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9D158" w14:textId="4EA11CB7" w:rsidR="00677F84" w:rsidRDefault="007444E4" w:rsidP="006C15B3">
      <w:pPr>
        <w:spacing w:line="360" w:lineRule="auto"/>
        <w:jc w:val="both"/>
        <w:rPr>
          <w:rFonts w:ascii="Arial" w:hAnsi="Arial" w:cs="Arial"/>
          <w:b/>
        </w:rPr>
      </w:pPr>
      <w:r>
        <w:rPr>
          <w:rFonts w:ascii="Arial" w:hAnsi="Arial" w:cs="Arial"/>
          <w:b/>
        </w:rPr>
        <w:t>18/2/2019</w:t>
      </w:r>
      <w:r w:rsidR="00677F84">
        <w:rPr>
          <w:rFonts w:ascii="Arial" w:hAnsi="Arial" w:cs="Arial"/>
          <w:b/>
        </w:rPr>
        <w:t xml:space="preserve"> - </w:t>
      </w:r>
      <w:r>
        <w:rPr>
          <w:rFonts w:ascii="Arial" w:hAnsi="Arial" w:cs="Arial"/>
          <w:b/>
        </w:rPr>
        <w:t xml:space="preserve">Curso de Verano- </w:t>
      </w:r>
      <w:proofErr w:type="spellStart"/>
      <w:r>
        <w:rPr>
          <w:rFonts w:ascii="Arial" w:hAnsi="Arial" w:cs="Arial"/>
          <w:b/>
        </w:rPr>
        <w:t>Trilce</w:t>
      </w:r>
      <w:proofErr w:type="spellEnd"/>
    </w:p>
    <w:p w14:paraId="3F717DD9" w14:textId="15D78042" w:rsidR="00AB012B" w:rsidRDefault="00AB012B" w:rsidP="006C15B3">
      <w:pPr>
        <w:spacing w:line="360" w:lineRule="auto"/>
        <w:jc w:val="both"/>
        <w:rPr>
          <w:rFonts w:ascii="Arial" w:hAnsi="Arial" w:cs="Arial"/>
          <w:b/>
        </w:rPr>
      </w:pPr>
      <w:r w:rsidRPr="006C15B3">
        <w:rPr>
          <w:rFonts w:ascii="Arial" w:hAnsi="Arial" w:cs="Arial"/>
          <w:b/>
        </w:rPr>
        <w:t>El acompañamiento terapéutico en los bordes del lazo social</w:t>
      </w:r>
    </w:p>
    <w:p w14:paraId="07602D69" w14:textId="77777777" w:rsidR="00677F84" w:rsidRPr="00677F84" w:rsidRDefault="00677F84" w:rsidP="006C15B3">
      <w:pPr>
        <w:spacing w:line="360" w:lineRule="auto"/>
        <w:jc w:val="both"/>
        <w:rPr>
          <w:rFonts w:ascii="Arial" w:hAnsi="Arial" w:cs="Arial"/>
          <w:b/>
        </w:rPr>
      </w:pPr>
    </w:p>
    <w:p w14:paraId="1130D7B9" w14:textId="03E429D0" w:rsidR="00AB012B" w:rsidRPr="00D52CF7" w:rsidRDefault="00FF4859" w:rsidP="006C15B3">
      <w:pPr>
        <w:spacing w:line="360" w:lineRule="auto"/>
        <w:jc w:val="both"/>
        <w:rPr>
          <w:rFonts w:ascii="Arial" w:hAnsi="Arial" w:cs="Arial"/>
          <w:b/>
        </w:rPr>
      </w:pPr>
      <w:r w:rsidRPr="00D52CF7">
        <w:rPr>
          <w:rFonts w:ascii="Arial" w:hAnsi="Arial" w:cs="Arial"/>
          <w:b/>
        </w:rPr>
        <w:t xml:space="preserve">1- </w:t>
      </w:r>
    </w:p>
    <w:p w14:paraId="224BCCD7" w14:textId="0E268FDE" w:rsidR="00F64F15" w:rsidRDefault="002B0399" w:rsidP="006C15B3">
      <w:pPr>
        <w:spacing w:line="360" w:lineRule="auto"/>
        <w:jc w:val="both"/>
        <w:rPr>
          <w:rFonts w:ascii="Arial" w:hAnsi="Arial" w:cs="Arial"/>
        </w:rPr>
      </w:pPr>
      <w:r>
        <w:rPr>
          <w:rFonts w:ascii="Arial" w:hAnsi="Arial" w:cs="Arial"/>
        </w:rPr>
        <w:tab/>
      </w:r>
      <w:r w:rsidR="00A76390" w:rsidRPr="006C15B3">
        <w:rPr>
          <w:rFonts w:ascii="Arial" w:hAnsi="Arial" w:cs="Arial"/>
        </w:rPr>
        <w:t xml:space="preserve">“Sería aberrante aislar por completo nuestro campo y negarnos a ver, no lo que en él es análogo, sino que está directamente conectado, en contacto, embragado, con una realidad a la cual podemos acceder a través de otras disciplinas, otras ciencias humanas. Establecer estas conexiones me parece indispensable para situar adecuadamente nuestro dominio, incluso tan solo para orientarnos.” (Lacan, Seminario IV, </w:t>
      </w:r>
      <w:r w:rsidR="006C7764" w:rsidRPr="006C15B3">
        <w:rPr>
          <w:rFonts w:ascii="Arial" w:hAnsi="Arial" w:cs="Arial"/>
        </w:rPr>
        <w:t>pág.</w:t>
      </w:r>
      <w:r w:rsidR="00A76390" w:rsidRPr="006C15B3">
        <w:rPr>
          <w:rFonts w:ascii="Arial" w:hAnsi="Arial" w:cs="Arial"/>
        </w:rPr>
        <w:t xml:space="preserve"> 252)</w:t>
      </w:r>
    </w:p>
    <w:p w14:paraId="786A0280" w14:textId="77777777" w:rsidR="00B7418A" w:rsidRDefault="00B7418A" w:rsidP="006C15B3">
      <w:pPr>
        <w:spacing w:line="360" w:lineRule="auto"/>
        <w:jc w:val="both"/>
        <w:rPr>
          <w:rFonts w:ascii="Arial" w:hAnsi="Arial" w:cs="Arial"/>
        </w:rPr>
      </w:pPr>
    </w:p>
    <w:p w14:paraId="6BCB608F" w14:textId="77D3A9D0" w:rsidR="00B7418A" w:rsidRDefault="00B7418A" w:rsidP="00B7418A">
      <w:pPr>
        <w:pStyle w:val="Prrafodelista"/>
        <w:spacing w:after="0" w:line="360" w:lineRule="auto"/>
        <w:ind w:left="0"/>
        <w:jc w:val="both"/>
        <w:rPr>
          <w:rFonts w:ascii="Arial" w:hAnsi="Arial" w:cs="Arial"/>
          <w:sz w:val="24"/>
          <w:szCs w:val="24"/>
          <w:lang w:val="es-ES_tradnl"/>
        </w:rPr>
      </w:pPr>
      <w:r>
        <w:rPr>
          <w:rFonts w:ascii="Arial" w:hAnsi="Arial" w:cs="Arial"/>
          <w:sz w:val="24"/>
          <w:szCs w:val="24"/>
          <w:lang w:val="es-ES_tradnl"/>
        </w:rPr>
        <w:tab/>
      </w:r>
      <w:r w:rsidRPr="009475DE">
        <w:rPr>
          <w:rFonts w:ascii="Arial" w:hAnsi="Arial" w:cs="Arial"/>
          <w:sz w:val="24"/>
          <w:szCs w:val="24"/>
          <w:lang w:val="es-ES_tradnl"/>
        </w:rPr>
        <w:t>El Acompañamiento Terapéutico</w:t>
      </w:r>
      <w:r>
        <w:rPr>
          <w:rFonts w:ascii="Arial" w:hAnsi="Arial" w:cs="Arial"/>
          <w:sz w:val="24"/>
          <w:szCs w:val="24"/>
          <w:lang w:val="es-ES_tradnl"/>
        </w:rPr>
        <w:t xml:space="preserve"> (AT)</w:t>
      </w:r>
      <w:r w:rsidRPr="009475DE">
        <w:rPr>
          <w:rFonts w:ascii="Arial" w:hAnsi="Arial" w:cs="Arial"/>
          <w:sz w:val="24"/>
          <w:szCs w:val="24"/>
          <w:lang w:val="es-ES_tradnl"/>
        </w:rPr>
        <w:t xml:space="preserve"> es un recurso clínico </w:t>
      </w:r>
      <w:r>
        <w:rPr>
          <w:rFonts w:ascii="Arial" w:hAnsi="Arial" w:cs="Arial"/>
          <w:sz w:val="24"/>
          <w:szCs w:val="24"/>
          <w:lang w:val="es-ES_tradnl"/>
        </w:rPr>
        <w:t xml:space="preserve">que surgió en los </w:t>
      </w:r>
      <w:r w:rsidRPr="00060C5A">
        <w:rPr>
          <w:rFonts w:ascii="Arial" w:hAnsi="Arial" w:cs="Arial"/>
          <w:b/>
          <w:sz w:val="24"/>
          <w:szCs w:val="24"/>
          <w:lang w:val="es-ES_tradnl"/>
        </w:rPr>
        <w:t>años ´60</w:t>
      </w:r>
      <w:r>
        <w:rPr>
          <w:rFonts w:ascii="Arial" w:hAnsi="Arial" w:cs="Arial"/>
          <w:sz w:val="24"/>
          <w:szCs w:val="24"/>
          <w:lang w:val="es-ES_tradnl"/>
        </w:rPr>
        <w:t xml:space="preserve"> propulsado por diversas coyunturas histórico- sociales que convergieron en la necesidad de plantear formas de </w:t>
      </w:r>
      <w:r w:rsidRPr="00060C5A">
        <w:rPr>
          <w:rFonts w:ascii="Arial" w:hAnsi="Arial" w:cs="Arial"/>
          <w:b/>
          <w:sz w:val="24"/>
          <w:szCs w:val="24"/>
          <w:lang w:val="es-ES_tradnl"/>
        </w:rPr>
        <w:t xml:space="preserve">tratamientos alternativos al encierro </w:t>
      </w:r>
      <w:proofErr w:type="spellStart"/>
      <w:r w:rsidRPr="00060C5A">
        <w:rPr>
          <w:rFonts w:ascii="Arial" w:hAnsi="Arial" w:cs="Arial"/>
          <w:b/>
          <w:sz w:val="24"/>
          <w:szCs w:val="24"/>
          <w:lang w:val="es-ES_tradnl"/>
        </w:rPr>
        <w:t>manicomial</w:t>
      </w:r>
      <w:proofErr w:type="spellEnd"/>
      <w:r>
        <w:rPr>
          <w:rFonts w:ascii="Arial" w:hAnsi="Arial" w:cs="Arial"/>
          <w:sz w:val="24"/>
          <w:szCs w:val="24"/>
          <w:lang w:val="es-ES_tradnl"/>
        </w:rPr>
        <w:t xml:space="preserve"> para sujetos con un padecimiento mental severo. </w:t>
      </w:r>
    </w:p>
    <w:p w14:paraId="2A5C310D" w14:textId="77777777" w:rsidR="00240E67" w:rsidRPr="001867B3" w:rsidRDefault="00240E67" w:rsidP="00B7418A">
      <w:pPr>
        <w:pStyle w:val="Prrafodelista"/>
        <w:spacing w:after="0" w:line="360" w:lineRule="auto"/>
        <w:ind w:left="0"/>
        <w:jc w:val="both"/>
        <w:rPr>
          <w:rFonts w:ascii="Arial" w:hAnsi="Arial" w:cs="Arial"/>
          <w:b/>
          <w:sz w:val="24"/>
          <w:szCs w:val="24"/>
          <w:lang w:val="es-ES_tradnl"/>
        </w:rPr>
      </w:pPr>
    </w:p>
    <w:p w14:paraId="0124118F" w14:textId="60D6B0D8" w:rsidR="00B7418A" w:rsidRDefault="00B7418A" w:rsidP="00164C8B">
      <w:pPr>
        <w:pStyle w:val="Prrafodelista"/>
        <w:spacing w:after="0" w:line="360" w:lineRule="auto"/>
        <w:ind w:left="0"/>
        <w:jc w:val="both"/>
        <w:rPr>
          <w:rFonts w:ascii="Arial" w:hAnsi="Arial" w:cs="Arial"/>
        </w:rPr>
      </w:pPr>
      <w:r>
        <w:rPr>
          <w:rFonts w:ascii="Arial" w:hAnsi="Arial" w:cs="Arial"/>
          <w:sz w:val="24"/>
          <w:szCs w:val="24"/>
          <w:lang w:val="es-ES_tradnl"/>
        </w:rPr>
        <w:tab/>
        <w:t xml:space="preserve">Desde entonces hasta nuestros días, ha habido una significativa </w:t>
      </w:r>
      <w:r w:rsidRPr="00060C5A">
        <w:rPr>
          <w:rFonts w:ascii="Arial" w:hAnsi="Arial" w:cs="Arial"/>
          <w:b/>
          <w:sz w:val="24"/>
          <w:szCs w:val="24"/>
          <w:lang w:val="es-ES_tradnl"/>
        </w:rPr>
        <w:t>proliferación</w:t>
      </w:r>
      <w:r>
        <w:rPr>
          <w:rFonts w:ascii="Arial" w:hAnsi="Arial" w:cs="Arial"/>
          <w:sz w:val="24"/>
          <w:szCs w:val="24"/>
          <w:lang w:val="es-ES_tradnl"/>
        </w:rPr>
        <w:t>, que aún continúa, de la utilización del AT como una herramienta clínica</w:t>
      </w:r>
      <w:r w:rsidR="00060C5A">
        <w:rPr>
          <w:rFonts w:ascii="Arial" w:hAnsi="Arial" w:cs="Arial"/>
          <w:sz w:val="24"/>
          <w:szCs w:val="24"/>
          <w:lang w:val="es-ES_tradnl"/>
        </w:rPr>
        <w:t xml:space="preserve"> cuya especificidad radica en que se desarrolla</w:t>
      </w:r>
      <w:r>
        <w:rPr>
          <w:rFonts w:ascii="Arial" w:hAnsi="Arial" w:cs="Arial"/>
          <w:sz w:val="24"/>
          <w:szCs w:val="24"/>
          <w:lang w:val="es-ES_tradnl"/>
        </w:rPr>
        <w:t xml:space="preserve"> en el ámbito de la </w:t>
      </w:r>
      <w:r w:rsidRPr="00060C5A">
        <w:rPr>
          <w:rFonts w:ascii="Arial" w:hAnsi="Arial" w:cs="Arial"/>
          <w:b/>
          <w:sz w:val="24"/>
          <w:szCs w:val="24"/>
          <w:lang w:val="es-ES_tradnl"/>
        </w:rPr>
        <w:t>cotidianeidad de un sujeto</w:t>
      </w:r>
      <w:r>
        <w:rPr>
          <w:rFonts w:ascii="Arial" w:hAnsi="Arial" w:cs="Arial"/>
          <w:sz w:val="24"/>
          <w:szCs w:val="24"/>
          <w:lang w:val="es-ES_tradnl"/>
        </w:rPr>
        <w:t xml:space="preserve">. </w:t>
      </w:r>
      <w:r w:rsidR="006C15B3" w:rsidRPr="006C15B3">
        <w:rPr>
          <w:rFonts w:ascii="Arial" w:hAnsi="Arial" w:cs="Arial"/>
        </w:rPr>
        <w:t xml:space="preserve"> </w:t>
      </w:r>
    </w:p>
    <w:p w14:paraId="2DD28FE6" w14:textId="77777777" w:rsidR="00240E67" w:rsidRDefault="00240E67" w:rsidP="00164C8B">
      <w:pPr>
        <w:pStyle w:val="Prrafodelista"/>
        <w:spacing w:after="0" w:line="360" w:lineRule="auto"/>
        <w:ind w:left="0"/>
        <w:jc w:val="both"/>
        <w:rPr>
          <w:rFonts w:ascii="Arial" w:hAnsi="Arial" w:cs="Arial"/>
          <w:sz w:val="24"/>
          <w:szCs w:val="24"/>
          <w:lang w:val="es-ES_tradnl"/>
        </w:rPr>
      </w:pPr>
    </w:p>
    <w:p w14:paraId="5FC242E2" w14:textId="6BA88770" w:rsidR="00B7418A" w:rsidRDefault="00B7418A" w:rsidP="00B7418A">
      <w:pPr>
        <w:pStyle w:val="Prrafodelista"/>
        <w:spacing w:after="0" w:line="360" w:lineRule="auto"/>
        <w:ind w:left="0"/>
        <w:jc w:val="both"/>
        <w:rPr>
          <w:rFonts w:ascii="Arial" w:hAnsi="Arial" w:cs="Arial"/>
          <w:sz w:val="24"/>
          <w:szCs w:val="24"/>
          <w:lang w:val="es-ES_tradnl"/>
        </w:rPr>
      </w:pPr>
      <w:r>
        <w:rPr>
          <w:rFonts w:ascii="Arial" w:hAnsi="Arial" w:cs="Arial"/>
          <w:sz w:val="24"/>
          <w:szCs w:val="24"/>
          <w:lang w:val="es-ES_tradnl"/>
        </w:rPr>
        <w:tab/>
        <w:t xml:space="preserve">Esta extensión presenta resonancias que </w:t>
      </w:r>
      <w:r w:rsidRPr="00240E67">
        <w:rPr>
          <w:rFonts w:ascii="Arial" w:hAnsi="Arial" w:cs="Arial"/>
          <w:b/>
          <w:sz w:val="24"/>
          <w:szCs w:val="24"/>
          <w:lang w:val="es-ES_tradnl"/>
        </w:rPr>
        <w:t>se ramifican</w:t>
      </w:r>
      <w:r>
        <w:rPr>
          <w:rFonts w:ascii="Arial" w:hAnsi="Arial" w:cs="Arial"/>
          <w:sz w:val="24"/>
          <w:szCs w:val="24"/>
          <w:lang w:val="es-ES_tradnl"/>
        </w:rPr>
        <w:t xml:space="preserve"> en varios aspectos. Por un lado, se ha ampliado  la inserción del AT en </w:t>
      </w:r>
      <w:r w:rsidRPr="00240E67">
        <w:rPr>
          <w:rFonts w:ascii="Arial" w:hAnsi="Arial" w:cs="Arial"/>
          <w:b/>
          <w:sz w:val="24"/>
          <w:szCs w:val="24"/>
          <w:lang w:val="es-ES_tradnl"/>
        </w:rPr>
        <w:t>distintos escenarios</w:t>
      </w:r>
      <w:r w:rsidRPr="00B50840">
        <w:rPr>
          <w:rFonts w:ascii="Arial" w:hAnsi="Arial" w:cs="Arial"/>
          <w:sz w:val="24"/>
          <w:szCs w:val="24"/>
          <w:lang w:val="es-ES_tradnl"/>
        </w:rPr>
        <w:t xml:space="preserve"> más allá del manicomio, como por ejemplo, los lugares de residencia de los pacientes, las escuelas, los hogares protegidos, las comunidades terapéuticas, etc. </w:t>
      </w:r>
      <w:r w:rsidR="00E17349">
        <w:rPr>
          <w:rFonts w:ascii="Arial" w:hAnsi="Arial" w:cs="Arial"/>
          <w:sz w:val="24"/>
          <w:szCs w:val="24"/>
          <w:lang w:val="es-ES_tradnl"/>
        </w:rPr>
        <w:t>Además</w:t>
      </w:r>
      <w:r>
        <w:rPr>
          <w:rFonts w:ascii="Arial" w:hAnsi="Arial" w:cs="Arial"/>
          <w:sz w:val="24"/>
          <w:szCs w:val="24"/>
          <w:lang w:val="es-ES_tradnl"/>
        </w:rPr>
        <w:t xml:space="preserve">, </w:t>
      </w:r>
      <w:r w:rsidRPr="002222C5">
        <w:rPr>
          <w:rFonts w:ascii="Arial" w:hAnsi="Arial" w:cs="Arial"/>
          <w:sz w:val="24"/>
          <w:szCs w:val="24"/>
          <w:lang w:val="es-ES_tradnl"/>
        </w:rPr>
        <w:t xml:space="preserve">la </w:t>
      </w:r>
      <w:r w:rsidRPr="00240E67">
        <w:rPr>
          <w:rFonts w:ascii="Arial" w:hAnsi="Arial" w:cs="Arial"/>
          <w:b/>
          <w:sz w:val="24"/>
          <w:szCs w:val="24"/>
          <w:lang w:val="es-ES_tradnl"/>
        </w:rPr>
        <w:t>población de pacientes</w:t>
      </w:r>
      <w:r w:rsidRPr="002222C5">
        <w:rPr>
          <w:rFonts w:ascii="Arial" w:hAnsi="Arial" w:cs="Arial"/>
          <w:sz w:val="24"/>
          <w:szCs w:val="24"/>
          <w:lang w:val="es-ES_tradnl"/>
        </w:rPr>
        <w:t xml:space="preserve"> con la que el AT trabaja no ha quedado limitada estrictamente al campo de la psicosis, sino que también se ha hecho extensiva a otras presentaciones clínicas</w:t>
      </w:r>
      <w:r>
        <w:rPr>
          <w:rFonts w:ascii="Arial" w:hAnsi="Arial" w:cs="Arial"/>
          <w:sz w:val="24"/>
          <w:szCs w:val="24"/>
          <w:lang w:val="es-ES_tradnl"/>
        </w:rPr>
        <w:t>.</w:t>
      </w:r>
      <w:r w:rsidRPr="002222C5">
        <w:rPr>
          <w:rFonts w:ascii="Arial" w:hAnsi="Arial" w:cs="Arial"/>
          <w:sz w:val="24"/>
          <w:szCs w:val="24"/>
          <w:lang w:val="es-ES_tradnl"/>
        </w:rPr>
        <w:t xml:space="preserve"> </w:t>
      </w:r>
    </w:p>
    <w:p w14:paraId="54E92386" w14:textId="4001605F" w:rsidR="00B7418A" w:rsidRDefault="008D31C8" w:rsidP="006C15B3">
      <w:pPr>
        <w:spacing w:line="360" w:lineRule="auto"/>
        <w:jc w:val="both"/>
        <w:rPr>
          <w:rFonts w:ascii="Arial" w:hAnsi="Arial" w:cs="Arial"/>
        </w:rPr>
      </w:pPr>
      <w:r>
        <w:rPr>
          <w:rFonts w:ascii="Arial" w:hAnsi="Arial" w:cs="Arial"/>
        </w:rPr>
        <w:t xml:space="preserve"> </w:t>
      </w:r>
    </w:p>
    <w:p w14:paraId="36035C5F" w14:textId="0FBAC8EC" w:rsidR="0031279F" w:rsidRPr="00DF438B" w:rsidRDefault="006C15B3" w:rsidP="00A75A08">
      <w:pPr>
        <w:spacing w:line="360" w:lineRule="auto"/>
        <w:ind w:firstLine="708"/>
        <w:jc w:val="both"/>
        <w:rPr>
          <w:rFonts w:ascii="Arial" w:hAnsi="Arial" w:cs="Arial"/>
          <w:b/>
        </w:rPr>
      </w:pPr>
      <w:r>
        <w:rPr>
          <w:rFonts w:ascii="Arial" w:hAnsi="Arial" w:cs="Arial"/>
        </w:rPr>
        <w:t xml:space="preserve">La figura del AT puede ser convocada desde </w:t>
      </w:r>
      <w:r w:rsidRPr="00E17349">
        <w:rPr>
          <w:rFonts w:ascii="Arial" w:hAnsi="Arial" w:cs="Arial"/>
          <w:b/>
        </w:rPr>
        <w:t>distintos campos disciplinarios</w:t>
      </w:r>
      <w:r>
        <w:rPr>
          <w:rFonts w:ascii="Arial" w:hAnsi="Arial" w:cs="Arial"/>
        </w:rPr>
        <w:t xml:space="preserve">, a saber: </w:t>
      </w:r>
      <w:r w:rsidR="00A75A08">
        <w:rPr>
          <w:rFonts w:ascii="Arial" w:hAnsi="Arial" w:cs="Arial"/>
        </w:rPr>
        <w:t>e</w:t>
      </w:r>
      <w:r>
        <w:rPr>
          <w:rFonts w:ascii="Arial" w:hAnsi="Arial" w:cs="Arial"/>
        </w:rPr>
        <w:t xml:space="preserve">l jurídico, el educativo, otros de naturaleza más asistencial, el psiquiátrico, cada uno con demandas propias que se enmarcan en un </w:t>
      </w:r>
      <w:r w:rsidRPr="00DF438B">
        <w:rPr>
          <w:rFonts w:ascii="Arial" w:hAnsi="Arial" w:cs="Arial"/>
          <w:b/>
        </w:rPr>
        <w:t>discurso amo</w:t>
      </w:r>
      <w:r>
        <w:rPr>
          <w:rFonts w:ascii="Arial" w:hAnsi="Arial" w:cs="Arial"/>
        </w:rPr>
        <w:t xml:space="preserve"> que pretende un</w:t>
      </w:r>
      <w:r w:rsidR="00A75A08">
        <w:rPr>
          <w:rFonts w:ascii="Arial" w:hAnsi="Arial" w:cs="Arial"/>
        </w:rPr>
        <w:t xml:space="preserve">a </w:t>
      </w:r>
      <w:r w:rsidR="00A75A08" w:rsidRPr="00DF438B">
        <w:rPr>
          <w:rFonts w:ascii="Arial" w:hAnsi="Arial" w:cs="Arial"/>
          <w:b/>
        </w:rPr>
        <w:t>homogeneización</w:t>
      </w:r>
      <w:r>
        <w:rPr>
          <w:rFonts w:ascii="Arial" w:hAnsi="Arial" w:cs="Arial"/>
        </w:rPr>
        <w:t xml:space="preserve"> de todos los sujetos a </w:t>
      </w:r>
      <w:r w:rsidRPr="00DF438B">
        <w:rPr>
          <w:rFonts w:ascii="Arial" w:hAnsi="Arial" w:cs="Arial"/>
          <w:b/>
        </w:rPr>
        <w:t>una norma preestablecida.</w:t>
      </w:r>
    </w:p>
    <w:p w14:paraId="48E4CC11" w14:textId="53D8E551" w:rsidR="00125E4C" w:rsidRDefault="007444E4" w:rsidP="00A75A08">
      <w:pPr>
        <w:spacing w:line="360" w:lineRule="auto"/>
        <w:jc w:val="both"/>
        <w:rPr>
          <w:rFonts w:ascii="Arial" w:hAnsi="Arial" w:cs="Arial"/>
        </w:rPr>
      </w:pPr>
      <w:r>
        <w:rPr>
          <w:rFonts w:ascii="Arial" w:hAnsi="Arial" w:cs="Arial"/>
        </w:rPr>
        <w:lastRenderedPageBreak/>
        <w:t>Demandas</w:t>
      </w:r>
      <w:r w:rsidR="00125E4C">
        <w:rPr>
          <w:rFonts w:ascii="Arial" w:hAnsi="Arial" w:cs="Arial"/>
        </w:rPr>
        <w:t xml:space="preserve"> jurídicas: limpiar la casa</w:t>
      </w:r>
      <w:r>
        <w:rPr>
          <w:rFonts w:ascii="Arial" w:hAnsi="Arial" w:cs="Arial"/>
        </w:rPr>
        <w:t xml:space="preserve"> (Caso NO)</w:t>
      </w:r>
      <w:r w:rsidR="00125E4C">
        <w:rPr>
          <w:rFonts w:ascii="Arial" w:hAnsi="Arial" w:cs="Arial"/>
        </w:rPr>
        <w:t>, hacer usufructo de los bienes. (Casa de MVB)</w:t>
      </w:r>
    </w:p>
    <w:p w14:paraId="01DD46E5" w14:textId="15507BFF" w:rsidR="00125E4C" w:rsidRDefault="007444E4" w:rsidP="006C15B3">
      <w:pPr>
        <w:spacing w:line="360" w:lineRule="auto"/>
        <w:jc w:val="both"/>
        <w:rPr>
          <w:rFonts w:ascii="Arial" w:hAnsi="Arial" w:cs="Arial"/>
        </w:rPr>
      </w:pPr>
      <w:r>
        <w:rPr>
          <w:rFonts w:ascii="Arial" w:hAnsi="Arial" w:cs="Arial"/>
        </w:rPr>
        <w:t>Demandas</w:t>
      </w:r>
      <w:r w:rsidR="00125E4C">
        <w:rPr>
          <w:rFonts w:ascii="Arial" w:hAnsi="Arial" w:cs="Arial"/>
        </w:rPr>
        <w:t xml:space="preserve"> asistencialistas: tramitación de beneficios sociales sin más miramientos por sus efectos</w:t>
      </w:r>
      <w:r>
        <w:rPr>
          <w:rFonts w:ascii="Arial" w:hAnsi="Arial" w:cs="Arial"/>
        </w:rPr>
        <w:t xml:space="preserve"> y tomados como un fin en sí mismo.</w:t>
      </w:r>
      <w:r w:rsidR="00125E4C">
        <w:rPr>
          <w:rFonts w:ascii="Arial" w:hAnsi="Arial" w:cs="Arial"/>
        </w:rPr>
        <w:t xml:space="preserve"> (Pago</w:t>
      </w:r>
      <w:r w:rsidR="002B0399">
        <w:rPr>
          <w:rFonts w:ascii="Arial" w:hAnsi="Arial" w:cs="Arial"/>
        </w:rPr>
        <w:t xml:space="preserve"> de PAMI a MV</w:t>
      </w:r>
      <w:r w:rsidR="00125E4C">
        <w:rPr>
          <w:rFonts w:ascii="Arial" w:hAnsi="Arial" w:cs="Arial"/>
        </w:rPr>
        <w:t xml:space="preserve">). </w:t>
      </w:r>
    </w:p>
    <w:p w14:paraId="28BD3837" w14:textId="47947C49" w:rsidR="00B44BEB" w:rsidRDefault="007444E4" w:rsidP="006C15B3">
      <w:pPr>
        <w:spacing w:line="360" w:lineRule="auto"/>
        <w:jc w:val="both"/>
        <w:rPr>
          <w:rFonts w:ascii="Arial" w:hAnsi="Arial" w:cs="Arial"/>
        </w:rPr>
      </w:pPr>
      <w:r>
        <w:rPr>
          <w:rFonts w:ascii="Arial" w:hAnsi="Arial" w:cs="Arial"/>
        </w:rPr>
        <w:t>Demandas educativas: Tendientes a acallar lo que es disruptivo, e</w:t>
      </w:r>
      <w:r w:rsidR="00C7063C">
        <w:rPr>
          <w:rFonts w:ascii="Arial" w:hAnsi="Arial" w:cs="Arial"/>
        </w:rPr>
        <w:t xml:space="preserve">l AT va a interrogar qué quiero eso decir. </w:t>
      </w:r>
      <w:r w:rsidR="00B44BEB">
        <w:rPr>
          <w:rFonts w:ascii="Arial" w:hAnsi="Arial" w:cs="Arial"/>
        </w:rPr>
        <w:t>(Caso EA)</w:t>
      </w:r>
    </w:p>
    <w:p w14:paraId="5A179F37" w14:textId="77777777" w:rsidR="00A75A08" w:rsidRDefault="00A75A08" w:rsidP="006C15B3">
      <w:pPr>
        <w:spacing w:line="360" w:lineRule="auto"/>
        <w:jc w:val="both"/>
        <w:rPr>
          <w:rFonts w:ascii="Arial" w:hAnsi="Arial" w:cs="Arial"/>
        </w:rPr>
      </w:pPr>
    </w:p>
    <w:p w14:paraId="4FDE7525" w14:textId="77777777" w:rsidR="0010496D" w:rsidRDefault="00B44BEB" w:rsidP="006C15B3">
      <w:pPr>
        <w:spacing w:line="360" w:lineRule="auto"/>
        <w:jc w:val="both"/>
        <w:rPr>
          <w:rFonts w:ascii="Arial" w:hAnsi="Arial" w:cs="Arial"/>
        </w:rPr>
      </w:pPr>
      <w:r>
        <w:rPr>
          <w:rFonts w:ascii="Arial" w:hAnsi="Arial" w:cs="Arial"/>
        </w:rPr>
        <w:tab/>
        <w:t xml:space="preserve">Podemos situar que existen actualmente AT con formaciones muy disímiles y no hay criterios unificados respecto a los fundamentos que hacen a la práctica dando lugar a que las intervenciones </w:t>
      </w:r>
      <w:r w:rsidRPr="001C05C3">
        <w:rPr>
          <w:rFonts w:ascii="Arial" w:hAnsi="Arial" w:cs="Arial"/>
          <w:b/>
        </w:rPr>
        <w:t xml:space="preserve">se orienten más por la formación </w:t>
      </w:r>
      <w:r w:rsidR="00A75A08" w:rsidRPr="001C05C3">
        <w:rPr>
          <w:rFonts w:ascii="Arial" w:hAnsi="Arial" w:cs="Arial"/>
          <w:b/>
        </w:rPr>
        <w:t>personal</w:t>
      </w:r>
      <w:r w:rsidR="00A75A08">
        <w:rPr>
          <w:rFonts w:ascii="Arial" w:hAnsi="Arial" w:cs="Arial"/>
        </w:rPr>
        <w:t xml:space="preserve"> </w:t>
      </w:r>
      <w:r>
        <w:rPr>
          <w:rFonts w:ascii="Arial" w:hAnsi="Arial" w:cs="Arial"/>
        </w:rPr>
        <w:t xml:space="preserve">que cada uno tiene, si es que la tiene, </w:t>
      </w:r>
      <w:r w:rsidRPr="001C05C3">
        <w:rPr>
          <w:rFonts w:ascii="Arial" w:hAnsi="Arial" w:cs="Arial"/>
          <w:b/>
        </w:rPr>
        <w:t>y por el trabajo en equipos</w:t>
      </w:r>
      <w:r>
        <w:rPr>
          <w:rFonts w:ascii="Arial" w:hAnsi="Arial" w:cs="Arial"/>
        </w:rPr>
        <w:t xml:space="preserve">. </w:t>
      </w:r>
    </w:p>
    <w:p w14:paraId="0FDAE8A4" w14:textId="77777777" w:rsidR="0093082B" w:rsidRDefault="0093082B" w:rsidP="006C15B3">
      <w:pPr>
        <w:spacing w:line="360" w:lineRule="auto"/>
        <w:jc w:val="both"/>
        <w:rPr>
          <w:rFonts w:ascii="Arial" w:hAnsi="Arial" w:cs="Arial"/>
        </w:rPr>
      </w:pPr>
    </w:p>
    <w:p w14:paraId="153E9F1B" w14:textId="2F8CE39F" w:rsidR="00154528" w:rsidRDefault="0093082B" w:rsidP="006C15B3">
      <w:pPr>
        <w:spacing w:line="360" w:lineRule="auto"/>
        <w:jc w:val="both"/>
        <w:rPr>
          <w:rFonts w:ascii="Arial" w:hAnsi="Arial" w:cs="Arial"/>
        </w:rPr>
      </w:pPr>
      <w:r>
        <w:rPr>
          <w:rFonts w:ascii="Arial" w:hAnsi="Arial" w:cs="Arial"/>
        </w:rPr>
        <w:tab/>
        <w:t>El acompañamiento terapéutico</w:t>
      </w:r>
      <w:r w:rsidRPr="006C15B3">
        <w:rPr>
          <w:rFonts w:ascii="Arial" w:hAnsi="Arial" w:cs="Arial"/>
        </w:rPr>
        <w:t xml:space="preserve"> </w:t>
      </w:r>
      <w:r w:rsidRPr="007D67FF">
        <w:rPr>
          <w:rFonts w:ascii="Arial" w:hAnsi="Arial" w:cs="Arial"/>
          <w:b/>
        </w:rPr>
        <w:t>no es un concepto psicoanalítico</w:t>
      </w:r>
      <w:r w:rsidRPr="006C15B3">
        <w:rPr>
          <w:rFonts w:ascii="Arial" w:hAnsi="Arial" w:cs="Arial"/>
        </w:rPr>
        <w:t xml:space="preserve">. Resulta necesaria una lectura que permita </w:t>
      </w:r>
      <w:r w:rsidRPr="00D15222">
        <w:rPr>
          <w:rFonts w:ascii="Arial" w:hAnsi="Arial" w:cs="Arial"/>
          <w:b/>
        </w:rPr>
        <w:t>abstenerse de intervenir en la línea de la normativización</w:t>
      </w:r>
      <w:r>
        <w:rPr>
          <w:rFonts w:ascii="Arial" w:hAnsi="Arial" w:cs="Arial"/>
        </w:rPr>
        <w:t xml:space="preserve"> y creemos que eso es lo que define la orientación psicoanalítica.</w:t>
      </w:r>
    </w:p>
    <w:p w14:paraId="477D5E06" w14:textId="77777777" w:rsidR="0093082B" w:rsidRDefault="0093082B" w:rsidP="006C15B3">
      <w:pPr>
        <w:spacing w:line="360" w:lineRule="auto"/>
        <w:jc w:val="both"/>
        <w:rPr>
          <w:rFonts w:ascii="Arial" w:hAnsi="Arial" w:cs="Arial"/>
        </w:rPr>
      </w:pPr>
    </w:p>
    <w:p w14:paraId="4281D8AE" w14:textId="40369B36" w:rsidR="00362575" w:rsidRDefault="00154528" w:rsidP="006C15B3">
      <w:pPr>
        <w:spacing w:line="360" w:lineRule="auto"/>
        <w:jc w:val="both"/>
        <w:rPr>
          <w:rFonts w:ascii="Arial" w:hAnsi="Arial" w:cs="Arial"/>
        </w:rPr>
      </w:pPr>
      <w:r>
        <w:rPr>
          <w:rFonts w:ascii="Arial" w:hAnsi="Arial" w:cs="Arial"/>
        </w:rPr>
        <w:tab/>
        <w:t>E</w:t>
      </w:r>
      <w:r w:rsidR="00362575">
        <w:rPr>
          <w:rFonts w:ascii="Arial" w:hAnsi="Arial" w:cs="Arial"/>
        </w:rPr>
        <w:t>l AT</w:t>
      </w:r>
      <w:r w:rsidR="0093082B">
        <w:rPr>
          <w:rFonts w:ascii="Arial" w:hAnsi="Arial" w:cs="Arial"/>
        </w:rPr>
        <w:t xml:space="preserve"> orientado por el psicoanálisis</w:t>
      </w:r>
      <w:r w:rsidR="00362575">
        <w:rPr>
          <w:rFonts w:ascii="Arial" w:hAnsi="Arial" w:cs="Arial"/>
        </w:rPr>
        <w:t xml:space="preserve"> </w:t>
      </w:r>
      <w:r w:rsidR="0010496D">
        <w:rPr>
          <w:rFonts w:ascii="Arial" w:hAnsi="Arial" w:cs="Arial"/>
        </w:rPr>
        <w:t xml:space="preserve">es una </w:t>
      </w:r>
      <w:r w:rsidR="0010496D" w:rsidRPr="00370845">
        <w:rPr>
          <w:rFonts w:ascii="Arial" w:hAnsi="Arial" w:cs="Arial"/>
        </w:rPr>
        <w:t xml:space="preserve">práctica que </w:t>
      </w:r>
      <w:r w:rsidR="00362575" w:rsidRPr="00370845">
        <w:rPr>
          <w:rFonts w:ascii="Arial" w:hAnsi="Arial" w:cs="Arial"/>
        </w:rPr>
        <w:t xml:space="preserve">se </w:t>
      </w:r>
      <w:r w:rsidR="0010496D" w:rsidRPr="00370845">
        <w:rPr>
          <w:rFonts w:ascii="Arial" w:hAnsi="Arial" w:cs="Arial"/>
        </w:rPr>
        <w:t xml:space="preserve">distingue </w:t>
      </w:r>
      <w:r w:rsidR="00362575" w:rsidRPr="00370845">
        <w:rPr>
          <w:rFonts w:ascii="Arial" w:hAnsi="Arial" w:cs="Arial"/>
        </w:rPr>
        <w:t xml:space="preserve">por </w:t>
      </w:r>
      <w:r w:rsidR="0010496D" w:rsidRPr="00370845">
        <w:rPr>
          <w:rFonts w:ascii="Arial" w:hAnsi="Arial" w:cs="Arial"/>
        </w:rPr>
        <w:t xml:space="preserve">la </w:t>
      </w:r>
      <w:r w:rsidR="00362575" w:rsidRPr="00370845">
        <w:rPr>
          <w:rFonts w:ascii="Arial" w:hAnsi="Arial" w:cs="Arial"/>
        </w:rPr>
        <w:t xml:space="preserve"> </w:t>
      </w:r>
      <w:r w:rsidR="00362575" w:rsidRPr="00154528">
        <w:rPr>
          <w:rFonts w:ascii="Arial" w:hAnsi="Arial" w:cs="Arial"/>
          <w:b/>
        </w:rPr>
        <w:t xml:space="preserve">posición </w:t>
      </w:r>
      <w:r w:rsidR="0010496D" w:rsidRPr="00154528">
        <w:rPr>
          <w:rFonts w:ascii="Arial" w:hAnsi="Arial" w:cs="Arial"/>
          <w:b/>
        </w:rPr>
        <w:t>ética</w:t>
      </w:r>
      <w:r w:rsidR="0010496D" w:rsidRPr="00370845">
        <w:rPr>
          <w:rFonts w:ascii="Arial" w:hAnsi="Arial" w:cs="Arial"/>
        </w:rPr>
        <w:t xml:space="preserve"> del acompañante más </w:t>
      </w:r>
      <w:r w:rsidR="00362575" w:rsidRPr="00370845">
        <w:rPr>
          <w:rFonts w:ascii="Arial" w:hAnsi="Arial" w:cs="Arial"/>
        </w:rPr>
        <w:t>que por su hacer</w:t>
      </w:r>
      <w:r w:rsidR="00370845" w:rsidRPr="00370845">
        <w:rPr>
          <w:rFonts w:ascii="Arial" w:hAnsi="Arial" w:cs="Arial"/>
        </w:rPr>
        <w:t xml:space="preserve">, </w:t>
      </w:r>
      <w:r w:rsidR="00370845" w:rsidRPr="00154528">
        <w:rPr>
          <w:rFonts w:ascii="Arial" w:hAnsi="Arial" w:cs="Arial"/>
          <w:b/>
        </w:rPr>
        <w:t>posición de vacío a leer</w:t>
      </w:r>
      <w:r w:rsidR="00370845" w:rsidRPr="00F87AB1">
        <w:rPr>
          <w:rFonts w:ascii="Arial" w:hAnsi="Arial" w:cs="Arial"/>
        </w:rPr>
        <w:t>, el AT no se puede restar ni es ajeno a lo que el paciente produce.</w:t>
      </w:r>
      <w:r>
        <w:rPr>
          <w:rFonts w:ascii="Arial" w:hAnsi="Arial" w:cs="Arial"/>
        </w:rPr>
        <w:t xml:space="preserve"> La presentación de los síntomas de un paciente </w:t>
      </w:r>
      <w:r w:rsidRPr="00154528">
        <w:rPr>
          <w:rFonts w:ascii="Arial" w:hAnsi="Arial" w:cs="Arial"/>
          <w:b/>
        </w:rPr>
        <w:t>no es ajeno</w:t>
      </w:r>
      <w:r>
        <w:rPr>
          <w:rFonts w:ascii="Arial" w:hAnsi="Arial" w:cs="Arial"/>
        </w:rPr>
        <w:t xml:space="preserve"> al dispositivo que se lo recibe, y en el caso del AT, el dispositivo puede involucrar a más de uno: más de un AT, a un coordinador, etc. </w:t>
      </w:r>
    </w:p>
    <w:p w14:paraId="5296B357" w14:textId="77777777" w:rsidR="00325F4A" w:rsidRDefault="00325F4A" w:rsidP="006C15B3">
      <w:pPr>
        <w:spacing w:line="360" w:lineRule="auto"/>
        <w:jc w:val="both"/>
        <w:rPr>
          <w:rFonts w:ascii="Arial" w:hAnsi="Arial" w:cs="Arial"/>
        </w:rPr>
      </w:pPr>
    </w:p>
    <w:p w14:paraId="29285944" w14:textId="7726DEA0" w:rsidR="00332688" w:rsidRPr="00332688" w:rsidRDefault="00332688" w:rsidP="00332688">
      <w:pPr>
        <w:spacing w:line="360" w:lineRule="auto"/>
        <w:jc w:val="both"/>
        <w:rPr>
          <w:rFonts w:ascii="Arial" w:hAnsi="Arial" w:cs="Arial"/>
        </w:rPr>
      </w:pPr>
      <w:r>
        <w:rPr>
          <w:rFonts w:ascii="Arial" w:hAnsi="Arial" w:cs="Arial"/>
        </w:rPr>
        <w:tab/>
      </w:r>
      <w:r w:rsidR="002B7A5F" w:rsidRPr="002B7A5F">
        <w:rPr>
          <w:rFonts w:ascii="Arial" w:hAnsi="Arial" w:cs="Arial"/>
          <w:b/>
        </w:rPr>
        <w:t>No hay que suponer</w:t>
      </w:r>
      <w:r w:rsidR="002B7A5F">
        <w:rPr>
          <w:rFonts w:ascii="Arial" w:hAnsi="Arial" w:cs="Arial"/>
        </w:rPr>
        <w:t xml:space="preserve"> </w:t>
      </w:r>
      <w:r w:rsidRPr="00332688">
        <w:rPr>
          <w:rFonts w:ascii="Arial" w:hAnsi="Arial" w:cs="Arial"/>
        </w:rPr>
        <w:t xml:space="preserve">entonces que la práctica del acompañamiento terapéutico se enmarcaría dentro de los recursos y las terapéuticas alternativas al modelo asilar, que de por sí vendrían a </w:t>
      </w:r>
      <w:r w:rsidRPr="002B7A5F">
        <w:rPr>
          <w:rFonts w:ascii="Arial" w:hAnsi="Arial" w:cs="Arial"/>
          <w:b/>
        </w:rPr>
        <w:t>garantizar un trabajo inclusivo</w:t>
      </w:r>
      <w:r w:rsidRPr="00332688">
        <w:rPr>
          <w:rFonts w:ascii="Arial" w:hAnsi="Arial" w:cs="Arial"/>
        </w:rPr>
        <w:t xml:space="preserve">, propiciando que todo sujeto con padecimiento mental pueda estar inserto en la sociedad. Sin embargo, </w:t>
      </w:r>
      <w:r>
        <w:rPr>
          <w:rFonts w:ascii="Arial" w:hAnsi="Arial" w:cs="Arial"/>
        </w:rPr>
        <w:t xml:space="preserve">esto </w:t>
      </w:r>
      <w:r w:rsidRPr="00332688">
        <w:rPr>
          <w:rFonts w:ascii="Arial" w:hAnsi="Arial" w:cs="Arial"/>
        </w:rPr>
        <w:t xml:space="preserve">no va de suyo sino que </w:t>
      </w:r>
      <w:r w:rsidRPr="002B7A5F">
        <w:rPr>
          <w:rFonts w:ascii="Arial" w:hAnsi="Arial" w:cs="Arial"/>
          <w:b/>
        </w:rPr>
        <w:t>depende de la toma de posición de quienes ejercen la función</w:t>
      </w:r>
      <w:r w:rsidRPr="00332688">
        <w:rPr>
          <w:rFonts w:ascii="Arial" w:hAnsi="Arial" w:cs="Arial"/>
        </w:rPr>
        <w:t xml:space="preserve">. </w:t>
      </w:r>
      <w:r w:rsidR="00325F4A">
        <w:rPr>
          <w:rFonts w:ascii="Arial" w:hAnsi="Arial" w:cs="Arial"/>
        </w:rPr>
        <w:tab/>
      </w:r>
      <w:r w:rsidRPr="00332688">
        <w:rPr>
          <w:rFonts w:ascii="Arial" w:hAnsi="Arial" w:cs="Arial"/>
        </w:rPr>
        <w:t>Así pues, un acompañamiento terapéutico podría responder también a una</w:t>
      </w:r>
      <w:r>
        <w:rPr>
          <w:rFonts w:ascii="Arial" w:hAnsi="Arial" w:cs="Arial"/>
        </w:rPr>
        <w:t xml:space="preserve"> </w:t>
      </w:r>
      <w:r w:rsidRPr="00276841">
        <w:rPr>
          <w:rFonts w:ascii="Arial" w:hAnsi="Arial" w:cs="Arial"/>
          <w:b/>
        </w:rPr>
        <w:t xml:space="preserve">lógica </w:t>
      </w:r>
      <w:proofErr w:type="spellStart"/>
      <w:r w:rsidRPr="00276841">
        <w:rPr>
          <w:rFonts w:ascii="Arial" w:hAnsi="Arial" w:cs="Arial"/>
          <w:b/>
        </w:rPr>
        <w:t>normativizante</w:t>
      </w:r>
      <w:proofErr w:type="spellEnd"/>
      <w:r w:rsidRPr="00276841">
        <w:rPr>
          <w:rFonts w:ascii="Arial" w:hAnsi="Arial" w:cs="Arial"/>
          <w:b/>
        </w:rPr>
        <w:t>, buscando controlar y anular la diferencia</w:t>
      </w:r>
      <w:r w:rsidRPr="00332688">
        <w:rPr>
          <w:rFonts w:ascii="Arial" w:hAnsi="Arial" w:cs="Arial"/>
        </w:rPr>
        <w:t xml:space="preserve">, funcionando él mismo como extensión del manicomio en el control del comportamiento del paciente extra-muros. </w:t>
      </w:r>
    </w:p>
    <w:p w14:paraId="5B3D69C5" w14:textId="77777777" w:rsidR="00154528" w:rsidRDefault="00154528" w:rsidP="006C15B3">
      <w:pPr>
        <w:spacing w:line="360" w:lineRule="auto"/>
        <w:jc w:val="both"/>
        <w:rPr>
          <w:rFonts w:ascii="Arial" w:hAnsi="Arial" w:cs="Arial"/>
        </w:rPr>
      </w:pPr>
    </w:p>
    <w:p w14:paraId="5E0F96B0" w14:textId="77777777" w:rsidR="00154528" w:rsidRDefault="00154528" w:rsidP="006C15B3">
      <w:pPr>
        <w:spacing w:line="360" w:lineRule="auto"/>
        <w:jc w:val="both"/>
        <w:rPr>
          <w:rFonts w:ascii="Arial" w:hAnsi="Arial" w:cs="Arial"/>
        </w:rPr>
      </w:pPr>
    </w:p>
    <w:p w14:paraId="4118B142" w14:textId="35C9A56A" w:rsidR="00C15FE6" w:rsidRDefault="00C15FE6" w:rsidP="00C15FE6">
      <w:pPr>
        <w:spacing w:line="360" w:lineRule="auto"/>
        <w:jc w:val="both"/>
        <w:rPr>
          <w:rFonts w:ascii="Arial" w:hAnsi="Arial" w:cs="Arial"/>
        </w:rPr>
      </w:pPr>
      <w:r w:rsidRPr="00434E13">
        <w:rPr>
          <w:rFonts w:ascii="Arial" w:hAnsi="Arial" w:cs="Arial"/>
          <w:b/>
        </w:rPr>
        <w:lastRenderedPageBreak/>
        <w:t>2-</w:t>
      </w:r>
      <w:r>
        <w:rPr>
          <w:rFonts w:ascii="Arial" w:hAnsi="Arial" w:cs="Arial"/>
        </w:rPr>
        <w:t xml:space="preserve"> </w:t>
      </w:r>
      <w:r w:rsidRPr="00C15FE6">
        <w:rPr>
          <w:rFonts w:ascii="Arial" w:hAnsi="Arial" w:cs="Arial"/>
        </w:rPr>
        <w:t>El acompañamiento terapéutico en los bordes del lazo social</w:t>
      </w:r>
      <w:r>
        <w:rPr>
          <w:rFonts w:ascii="Arial" w:hAnsi="Arial" w:cs="Arial"/>
        </w:rPr>
        <w:t>.</w:t>
      </w:r>
    </w:p>
    <w:p w14:paraId="24446F33" w14:textId="77777777" w:rsidR="00384A7E" w:rsidRDefault="00384A7E" w:rsidP="00C15FE6">
      <w:pPr>
        <w:spacing w:line="360" w:lineRule="auto"/>
        <w:jc w:val="both"/>
        <w:rPr>
          <w:rFonts w:ascii="Arial" w:hAnsi="Arial" w:cs="Arial"/>
        </w:rPr>
      </w:pPr>
    </w:p>
    <w:p w14:paraId="6B54F862" w14:textId="06B59BE3" w:rsidR="00C15FE6" w:rsidRPr="00EC47B7" w:rsidRDefault="00C65236" w:rsidP="00C15FE6">
      <w:pPr>
        <w:spacing w:line="360" w:lineRule="auto"/>
        <w:jc w:val="both"/>
        <w:rPr>
          <w:rFonts w:ascii="Arial" w:hAnsi="Arial" w:cs="Arial"/>
          <w:b/>
        </w:rPr>
      </w:pPr>
      <w:r>
        <w:rPr>
          <w:rFonts w:ascii="Arial" w:hAnsi="Arial" w:cs="Arial"/>
        </w:rPr>
        <w:tab/>
      </w:r>
      <w:r w:rsidR="00C15FE6">
        <w:rPr>
          <w:rFonts w:ascii="Arial" w:hAnsi="Arial" w:cs="Arial"/>
        </w:rPr>
        <w:t>Situamos un</w:t>
      </w:r>
      <w:r w:rsidR="00384A7E">
        <w:rPr>
          <w:rFonts w:ascii="Arial" w:hAnsi="Arial" w:cs="Arial"/>
        </w:rPr>
        <w:t>a</w:t>
      </w:r>
      <w:r w:rsidR="00C15FE6">
        <w:rPr>
          <w:rFonts w:ascii="Arial" w:hAnsi="Arial" w:cs="Arial"/>
        </w:rPr>
        <w:t xml:space="preserve"> diferencia entre </w:t>
      </w:r>
      <w:r w:rsidR="00384A7E">
        <w:rPr>
          <w:rFonts w:ascii="Arial" w:hAnsi="Arial" w:cs="Arial"/>
        </w:rPr>
        <w:t xml:space="preserve">el </w:t>
      </w:r>
      <w:r w:rsidR="00C15FE6">
        <w:rPr>
          <w:rFonts w:ascii="Arial" w:hAnsi="Arial" w:cs="Arial"/>
        </w:rPr>
        <w:t xml:space="preserve">margen y </w:t>
      </w:r>
      <w:r w:rsidR="00384A7E">
        <w:rPr>
          <w:rFonts w:ascii="Arial" w:hAnsi="Arial" w:cs="Arial"/>
        </w:rPr>
        <w:t xml:space="preserve">un </w:t>
      </w:r>
      <w:r w:rsidR="00C15FE6">
        <w:rPr>
          <w:rFonts w:ascii="Arial" w:hAnsi="Arial" w:cs="Arial"/>
        </w:rPr>
        <w:t xml:space="preserve">borde. </w:t>
      </w:r>
      <w:r w:rsidR="00384A7E">
        <w:rPr>
          <w:rFonts w:ascii="Arial" w:hAnsi="Arial" w:cs="Arial"/>
        </w:rPr>
        <w:t>En este caso nos referimos a</w:t>
      </w:r>
      <w:r w:rsidR="00C15FE6">
        <w:rPr>
          <w:rFonts w:ascii="Arial" w:hAnsi="Arial" w:cs="Arial"/>
        </w:rPr>
        <w:t xml:space="preserve">l </w:t>
      </w:r>
      <w:r w:rsidR="00C15FE6" w:rsidRPr="00434E13">
        <w:rPr>
          <w:rFonts w:ascii="Arial" w:hAnsi="Arial" w:cs="Arial"/>
          <w:b/>
        </w:rPr>
        <w:t>margen</w:t>
      </w:r>
      <w:r w:rsidR="005A1E72">
        <w:rPr>
          <w:rFonts w:ascii="Arial" w:hAnsi="Arial" w:cs="Arial"/>
        </w:rPr>
        <w:t xml:space="preserve"> </w:t>
      </w:r>
      <w:r w:rsidR="00C15FE6">
        <w:rPr>
          <w:rFonts w:ascii="Arial" w:hAnsi="Arial" w:cs="Arial"/>
        </w:rPr>
        <w:t>como aquello q</w:t>
      </w:r>
      <w:r w:rsidR="003E07D8">
        <w:rPr>
          <w:rFonts w:ascii="Arial" w:hAnsi="Arial" w:cs="Arial"/>
        </w:rPr>
        <w:t xml:space="preserve">ue ha quedado en una </w:t>
      </w:r>
      <w:r w:rsidR="003E07D8" w:rsidRPr="00434E13">
        <w:rPr>
          <w:rFonts w:ascii="Arial" w:hAnsi="Arial" w:cs="Arial"/>
          <w:b/>
        </w:rPr>
        <w:t>posició</w:t>
      </w:r>
      <w:r w:rsidR="00384A7E" w:rsidRPr="00434E13">
        <w:rPr>
          <w:rFonts w:ascii="Arial" w:hAnsi="Arial" w:cs="Arial"/>
          <w:b/>
        </w:rPr>
        <w:t>n de exclusión</w:t>
      </w:r>
      <w:r w:rsidR="00384A7E">
        <w:rPr>
          <w:rFonts w:ascii="Arial" w:hAnsi="Arial" w:cs="Arial"/>
        </w:rPr>
        <w:t xml:space="preserve">, </w:t>
      </w:r>
      <w:r w:rsidR="00384A7E" w:rsidRPr="00434E13">
        <w:rPr>
          <w:rFonts w:ascii="Arial" w:hAnsi="Arial" w:cs="Arial"/>
          <w:b/>
        </w:rPr>
        <w:t>eyectado, marginado</w:t>
      </w:r>
      <w:r w:rsidR="0029658F" w:rsidRPr="00434E13">
        <w:rPr>
          <w:rFonts w:ascii="Arial" w:hAnsi="Arial" w:cs="Arial"/>
          <w:b/>
        </w:rPr>
        <w:t xml:space="preserve">, </w:t>
      </w:r>
      <w:r w:rsidR="00C15FE6" w:rsidRPr="00434E13">
        <w:rPr>
          <w:rFonts w:ascii="Arial" w:hAnsi="Arial" w:cs="Arial"/>
          <w:b/>
        </w:rPr>
        <w:t>apartado</w:t>
      </w:r>
      <w:r w:rsidR="00C15FE6">
        <w:rPr>
          <w:rFonts w:ascii="Arial" w:hAnsi="Arial" w:cs="Arial"/>
        </w:rPr>
        <w:t xml:space="preserve">, </w:t>
      </w:r>
      <w:r w:rsidR="0069108A">
        <w:rPr>
          <w:rFonts w:ascii="Arial" w:hAnsi="Arial" w:cs="Arial"/>
        </w:rPr>
        <w:t xml:space="preserve">por fuera de la circulación </w:t>
      </w:r>
      <w:r w:rsidR="00DE17C7">
        <w:rPr>
          <w:rFonts w:ascii="Arial" w:hAnsi="Arial" w:cs="Arial"/>
        </w:rPr>
        <w:t xml:space="preserve">de un lazo social, y en muchos casos, considerados de un </w:t>
      </w:r>
      <w:r w:rsidR="00DE17C7" w:rsidRPr="00EC47B7">
        <w:rPr>
          <w:rFonts w:ascii="Arial" w:hAnsi="Arial" w:cs="Arial"/>
          <w:b/>
        </w:rPr>
        <w:t>modo deficitario</w:t>
      </w:r>
      <w:r w:rsidR="00DE17C7">
        <w:rPr>
          <w:rFonts w:ascii="Arial" w:hAnsi="Arial" w:cs="Arial"/>
        </w:rPr>
        <w:t>.</w:t>
      </w:r>
      <w:r w:rsidR="0040679C">
        <w:rPr>
          <w:rFonts w:ascii="Arial" w:hAnsi="Arial" w:cs="Arial"/>
        </w:rPr>
        <w:t xml:space="preserve"> </w:t>
      </w:r>
      <w:r w:rsidR="00384A7E">
        <w:rPr>
          <w:rFonts w:ascii="Arial" w:hAnsi="Arial" w:cs="Arial"/>
        </w:rPr>
        <w:t>S</w:t>
      </w:r>
      <w:r w:rsidR="0040679C">
        <w:rPr>
          <w:rFonts w:ascii="Arial" w:hAnsi="Arial" w:cs="Arial"/>
        </w:rPr>
        <w:t>i bien p</w:t>
      </w:r>
      <w:r w:rsidR="00642BC9">
        <w:rPr>
          <w:rFonts w:ascii="Arial" w:hAnsi="Arial" w:cs="Arial"/>
        </w:rPr>
        <w:t xml:space="preserve">or el hecho de hablar no hay forma de pensar a </w:t>
      </w:r>
      <w:r w:rsidR="0040679C">
        <w:rPr>
          <w:rFonts w:ascii="Arial" w:hAnsi="Arial" w:cs="Arial"/>
        </w:rPr>
        <w:t xml:space="preserve">un sujeto </w:t>
      </w:r>
      <w:r w:rsidR="00384A7E">
        <w:rPr>
          <w:rFonts w:ascii="Arial" w:hAnsi="Arial" w:cs="Arial"/>
        </w:rPr>
        <w:t>por fuera del tejido</w:t>
      </w:r>
      <w:r w:rsidR="0040679C">
        <w:rPr>
          <w:rFonts w:ascii="Arial" w:hAnsi="Arial" w:cs="Arial"/>
        </w:rPr>
        <w:t xml:space="preserve"> social </w:t>
      </w:r>
      <w:r w:rsidR="00642BC9">
        <w:rPr>
          <w:rFonts w:ascii="Arial" w:hAnsi="Arial" w:cs="Arial"/>
        </w:rPr>
        <w:t>hay distint</w:t>
      </w:r>
      <w:r w:rsidR="00384A7E">
        <w:rPr>
          <w:rFonts w:ascii="Arial" w:hAnsi="Arial" w:cs="Arial"/>
        </w:rPr>
        <w:t>a</w:t>
      </w:r>
      <w:r w:rsidR="00642BC9">
        <w:rPr>
          <w:rFonts w:ascii="Arial" w:hAnsi="Arial" w:cs="Arial"/>
        </w:rPr>
        <w:t>s manera de ubicarse ante é</w:t>
      </w:r>
      <w:r w:rsidR="00384A7E">
        <w:rPr>
          <w:rFonts w:ascii="Arial" w:hAnsi="Arial" w:cs="Arial"/>
        </w:rPr>
        <w:t>ste,</w:t>
      </w:r>
      <w:r w:rsidR="00BA14D7">
        <w:rPr>
          <w:rFonts w:ascii="Arial" w:hAnsi="Arial" w:cs="Arial"/>
        </w:rPr>
        <w:t xml:space="preserve"> </w:t>
      </w:r>
      <w:r w:rsidR="00384A7E">
        <w:rPr>
          <w:rFonts w:ascii="Arial" w:hAnsi="Arial" w:cs="Arial"/>
        </w:rPr>
        <w:t xml:space="preserve">figuras como “el loco” “el </w:t>
      </w:r>
      <w:r w:rsidR="00434E13">
        <w:rPr>
          <w:rFonts w:ascii="Arial" w:hAnsi="Arial" w:cs="Arial"/>
        </w:rPr>
        <w:t>linyera</w:t>
      </w:r>
      <w:r w:rsidR="00384A7E">
        <w:rPr>
          <w:rFonts w:ascii="Arial" w:hAnsi="Arial" w:cs="Arial"/>
        </w:rPr>
        <w:t xml:space="preserve">” </w:t>
      </w:r>
      <w:r w:rsidR="00384A7E" w:rsidRPr="00EC47B7">
        <w:rPr>
          <w:rFonts w:ascii="Arial" w:hAnsi="Arial" w:cs="Arial"/>
          <w:b/>
        </w:rPr>
        <w:t xml:space="preserve">pese a que están dentro del lazo social, por lo general ocupan un lugar marginado.  </w:t>
      </w:r>
    </w:p>
    <w:p w14:paraId="744604AD" w14:textId="77777777" w:rsidR="00B876AC" w:rsidRDefault="00B876AC" w:rsidP="00C15FE6">
      <w:pPr>
        <w:spacing w:line="360" w:lineRule="auto"/>
        <w:jc w:val="both"/>
        <w:rPr>
          <w:rFonts w:ascii="Arial" w:hAnsi="Arial" w:cs="Arial"/>
        </w:rPr>
      </w:pPr>
    </w:p>
    <w:p w14:paraId="5413A6A4" w14:textId="78969AB2" w:rsidR="00B876AC" w:rsidRDefault="00B876AC" w:rsidP="007D7E5D">
      <w:pPr>
        <w:spacing w:line="360" w:lineRule="auto"/>
        <w:jc w:val="both"/>
        <w:rPr>
          <w:rFonts w:ascii="Arial" w:hAnsi="Arial" w:cs="Arial"/>
        </w:rPr>
      </w:pPr>
      <w:r>
        <w:rPr>
          <w:rFonts w:ascii="Arial" w:hAnsi="Arial" w:cs="Arial"/>
        </w:rPr>
        <w:tab/>
        <w:t>En cambio,</w:t>
      </w:r>
      <w:r w:rsidR="008A04B2">
        <w:rPr>
          <w:rFonts w:ascii="Arial" w:hAnsi="Arial" w:cs="Arial"/>
        </w:rPr>
        <w:t xml:space="preserve"> </w:t>
      </w:r>
      <w:r w:rsidR="008A04B2" w:rsidRPr="00434E13">
        <w:rPr>
          <w:rFonts w:ascii="Arial" w:hAnsi="Arial" w:cs="Arial"/>
          <w:b/>
        </w:rPr>
        <w:t>borde</w:t>
      </w:r>
      <w:r w:rsidR="008A04B2">
        <w:rPr>
          <w:rFonts w:ascii="Arial" w:hAnsi="Arial" w:cs="Arial"/>
        </w:rPr>
        <w:t xml:space="preserve"> funciona como </w:t>
      </w:r>
      <w:r w:rsidR="008A04B2" w:rsidRPr="00434E13">
        <w:rPr>
          <w:rFonts w:ascii="Arial" w:hAnsi="Arial" w:cs="Arial"/>
          <w:b/>
        </w:rPr>
        <w:t>límite constituye</w:t>
      </w:r>
      <w:r w:rsidRPr="00434E13">
        <w:rPr>
          <w:rFonts w:ascii="Arial" w:hAnsi="Arial" w:cs="Arial"/>
          <w:b/>
        </w:rPr>
        <w:t>ndo</w:t>
      </w:r>
      <w:r w:rsidR="008A04B2" w:rsidRPr="00434E13">
        <w:rPr>
          <w:rFonts w:ascii="Arial" w:hAnsi="Arial" w:cs="Arial"/>
          <w:b/>
        </w:rPr>
        <w:t xml:space="preserve"> una zona</w:t>
      </w:r>
      <w:r>
        <w:rPr>
          <w:rFonts w:ascii="Arial" w:hAnsi="Arial" w:cs="Arial"/>
        </w:rPr>
        <w:t xml:space="preserve">. </w:t>
      </w:r>
      <w:r w:rsidR="00434E13">
        <w:rPr>
          <w:rFonts w:ascii="Arial" w:hAnsi="Arial" w:cs="Arial"/>
        </w:rPr>
        <w:t xml:space="preserve">Es el borde el que arma una escena y no la escena que posee un borde. </w:t>
      </w:r>
    </w:p>
    <w:p w14:paraId="00BD4B8D" w14:textId="77777777" w:rsidR="00B876AC" w:rsidRDefault="00B876AC" w:rsidP="00B876AC">
      <w:pPr>
        <w:spacing w:line="360" w:lineRule="auto"/>
        <w:ind w:firstLine="708"/>
        <w:jc w:val="both"/>
        <w:rPr>
          <w:rFonts w:ascii="Arial" w:hAnsi="Arial" w:cs="Arial"/>
        </w:rPr>
      </w:pPr>
    </w:p>
    <w:p w14:paraId="1613DDFC" w14:textId="10ECD1E6" w:rsidR="007D7E5D" w:rsidRDefault="00C855FB" w:rsidP="00B876AC">
      <w:pPr>
        <w:spacing w:line="360" w:lineRule="auto"/>
        <w:ind w:firstLine="708"/>
        <w:jc w:val="both"/>
        <w:rPr>
          <w:rFonts w:ascii="Arial" w:hAnsi="Arial" w:cs="Arial"/>
        </w:rPr>
      </w:pPr>
      <w:r>
        <w:rPr>
          <w:rFonts w:ascii="Arial" w:hAnsi="Arial" w:cs="Arial"/>
        </w:rPr>
        <w:t xml:space="preserve">En este sentido, tomaremos como </w:t>
      </w:r>
      <w:r w:rsidRPr="00434E13">
        <w:rPr>
          <w:rFonts w:ascii="Arial" w:hAnsi="Arial" w:cs="Arial"/>
          <w:b/>
        </w:rPr>
        <w:t>hipó</w:t>
      </w:r>
      <w:r w:rsidR="00941F61" w:rsidRPr="00434E13">
        <w:rPr>
          <w:rFonts w:ascii="Arial" w:hAnsi="Arial" w:cs="Arial"/>
          <w:b/>
        </w:rPr>
        <w:t>tesis</w:t>
      </w:r>
      <w:r w:rsidR="00941F61">
        <w:rPr>
          <w:rFonts w:ascii="Arial" w:hAnsi="Arial" w:cs="Arial"/>
        </w:rPr>
        <w:t xml:space="preserve"> que la función del AT</w:t>
      </w:r>
      <w:r w:rsidR="00C60339">
        <w:rPr>
          <w:rFonts w:ascii="Arial" w:hAnsi="Arial" w:cs="Arial"/>
        </w:rPr>
        <w:t xml:space="preserve"> es acompañar a un sujeto a partir de los recursos propios a </w:t>
      </w:r>
      <w:r w:rsidR="00C60339" w:rsidRPr="00434E13">
        <w:rPr>
          <w:rFonts w:ascii="Arial" w:hAnsi="Arial" w:cs="Arial"/>
          <w:b/>
        </w:rPr>
        <w:t>construir</w:t>
      </w:r>
      <w:r w:rsidR="0040679C" w:rsidRPr="00434E13">
        <w:rPr>
          <w:rFonts w:ascii="Arial" w:hAnsi="Arial" w:cs="Arial"/>
          <w:b/>
        </w:rPr>
        <w:t xml:space="preserve"> </w:t>
      </w:r>
      <w:r w:rsidR="00C60339" w:rsidRPr="00434E13">
        <w:rPr>
          <w:rFonts w:ascii="Arial" w:hAnsi="Arial" w:cs="Arial"/>
          <w:b/>
        </w:rPr>
        <w:t xml:space="preserve">desde el margen </w:t>
      </w:r>
      <w:r w:rsidR="007D7E5D" w:rsidRPr="00434E13">
        <w:rPr>
          <w:rFonts w:ascii="Arial" w:hAnsi="Arial" w:cs="Arial"/>
          <w:b/>
        </w:rPr>
        <w:t>un borde que arme una escena donde sea posible un lazo social.</w:t>
      </w:r>
      <w:r w:rsidR="007D7E5D">
        <w:rPr>
          <w:rFonts w:ascii="Arial" w:hAnsi="Arial" w:cs="Arial"/>
        </w:rPr>
        <w:t xml:space="preserve"> </w:t>
      </w:r>
    </w:p>
    <w:p w14:paraId="79081618" w14:textId="77777777" w:rsidR="00B876AC" w:rsidRDefault="00B876AC" w:rsidP="00B876AC">
      <w:pPr>
        <w:spacing w:line="360" w:lineRule="auto"/>
        <w:ind w:firstLine="708"/>
        <w:jc w:val="both"/>
        <w:rPr>
          <w:rFonts w:ascii="Arial" w:hAnsi="Arial" w:cs="Arial"/>
        </w:rPr>
      </w:pPr>
    </w:p>
    <w:p w14:paraId="00641C3B" w14:textId="760B7A07" w:rsidR="005255DE" w:rsidRPr="00EC47B7" w:rsidRDefault="006F25E6" w:rsidP="00B876AC">
      <w:pPr>
        <w:spacing w:line="360" w:lineRule="auto"/>
        <w:ind w:firstLine="708"/>
        <w:jc w:val="both"/>
        <w:rPr>
          <w:rFonts w:ascii="Arial" w:hAnsi="Arial" w:cs="Arial"/>
          <w:b/>
        </w:rPr>
      </w:pPr>
      <w:r>
        <w:rPr>
          <w:rFonts w:ascii="Arial" w:hAnsi="Arial" w:cs="Arial"/>
        </w:rPr>
        <w:t xml:space="preserve">La función del AT será acompañar </w:t>
      </w:r>
      <w:r w:rsidRPr="005255DE">
        <w:rPr>
          <w:rFonts w:ascii="Arial" w:hAnsi="Arial" w:cs="Arial"/>
        </w:rPr>
        <w:t xml:space="preserve">a un sujeto </w:t>
      </w:r>
      <w:r w:rsidR="00B876AC">
        <w:rPr>
          <w:rFonts w:ascii="Arial" w:hAnsi="Arial" w:cs="Arial"/>
        </w:rPr>
        <w:t xml:space="preserve">en el margen del lazo social instaurando un borde </w:t>
      </w:r>
      <w:r w:rsidR="0010496D">
        <w:rPr>
          <w:rFonts w:ascii="Arial" w:hAnsi="Arial" w:cs="Arial"/>
        </w:rPr>
        <w:t>para lograr e</w:t>
      </w:r>
      <w:r>
        <w:rPr>
          <w:rFonts w:ascii="Arial" w:hAnsi="Arial" w:cs="Arial"/>
        </w:rPr>
        <w:t xml:space="preserve">l </w:t>
      </w:r>
      <w:r w:rsidR="00B876AC">
        <w:rPr>
          <w:rFonts w:ascii="Arial" w:hAnsi="Arial" w:cs="Arial"/>
        </w:rPr>
        <w:t>armado de</w:t>
      </w:r>
      <w:r>
        <w:rPr>
          <w:rFonts w:ascii="Arial" w:hAnsi="Arial" w:cs="Arial"/>
        </w:rPr>
        <w:t xml:space="preserve"> una escena</w:t>
      </w:r>
      <w:r w:rsidR="00B876AC">
        <w:rPr>
          <w:rFonts w:ascii="Arial" w:hAnsi="Arial" w:cs="Arial"/>
        </w:rPr>
        <w:t xml:space="preserve"> </w:t>
      </w:r>
      <w:r w:rsidR="0010496D">
        <w:rPr>
          <w:rFonts w:ascii="Arial" w:hAnsi="Arial" w:cs="Arial"/>
        </w:rPr>
        <w:t xml:space="preserve">que pueda ser </w:t>
      </w:r>
      <w:r w:rsidR="00B876AC" w:rsidRPr="00EC47B7">
        <w:rPr>
          <w:rFonts w:ascii="Arial" w:hAnsi="Arial" w:cs="Arial"/>
          <w:b/>
        </w:rPr>
        <w:t>compartida</w:t>
      </w:r>
      <w:r w:rsidR="00E41842">
        <w:rPr>
          <w:rFonts w:ascii="Arial" w:hAnsi="Arial" w:cs="Arial"/>
        </w:rPr>
        <w:t xml:space="preserve">, que pueda </w:t>
      </w:r>
      <w:r w:rsidR="00E41842" w:rsidRPr="00EC47B7">
        <w:rPr>
          <w:rFonts w:ascii="Arial" w:hAnsi="Arial" w:cs="Arial"/>
          <w:b/>
        </w:rPr>
        <w:t>armar un lazo que no haga masa</w:t>
      </w:r>
      <w:r w:rsidR="005255DE" w:rsidRPr="00EC47B7">
        <w:rPr>
          <w:rFonts w:ascii="Arial" w:hAnsi="Arial" w:cs="Arial"/>
          <w:b/>
        </w:rPr>
        <w:t>.</w:t>
      </w:r>
    </w:p>
    <w:p w14:paraId="01E602B2" w14:textId="77777777" w:rsidR="00EC47B7" w:rsidRDefault="00EC47B7" w:rsidP="00B876AC">
      <w:pPr>
        <w:spacing w:line="360" w:lineRule="auto"/>
        <w:ind w:firstLine="708"/>
        <w:jc w:val="both"/>
        <w:rPr>
          <w:rFonts w:ascii="Arial" w:hAnsi="Arial" w:cs="Arial"/>
        </w:rPr>
      </w:pPr>
    </w:p>
    <w:p w14:paraId="066F0B15" w14:textId="6D08C838" w:rsidR="007A7136" w:rsidRDefault="006F25E6" w:rsidP="00B876AC">
      <w:pPr>
        <w:spacing w:line="360" w:lineRule="auto"/>
        <w:ind w:firstLine="708"/>
        <w:jc w:val="both"/>
        <w:rPr>
          <w:rFonts w:ascii="Arial" w:hAnsi="Arial" w:cs="Arial"/>
        </w:rPr>
      </w:pPr>
      <w:r>
        <w:rPr>
          <w:rFonts w:ascii="Arial" w:hAnsi="Arial" w:cs="Arial"/>
        </w:rPr>
        <w:t xml:space="preserve">A partir </w:t>
      </w:r>
      <w:r w:rsidRPr="00EC47B7">
        <w:rPr>
          <w:rFonts w:ascii="Arial" w:hAnsi="Arial" w:cs="Arial"/>
          <w:b/>
        </w:rPr>
        <w:t>de los recursos del paciente</w:t>
      </w:r>
      <w:r>
        <w:rPr>
          <w:rFonts w:ascii="Arial" w:hAnsi="Arial" w:cs="Arial"/>
        </w:rPr>
        <w:t xml:space="preserve"> y por medio de</w:t>
      </w:r>
      <w:r w:rsidRPr="006F25E6">
        <w:rPr>
          <w:rFonts w:ascii="Arial" w:hAnsi="Arial" w:cs="Arial"/>
        </w:rPr>
        <w:t xml:space="preserve"> múltiples funciones</w:t>
      </w:r>
      <w:r>
        <w:rPr>
          <w:rFonts w:ascii="Arial" w:hAnsi="Arial" w:cs="Arial"/>
        </w:rPr>
        <w:t xml:space="preserve"> el AT instaurará un borde que arme una escena que haga posible el lazo social. </w:t>
      </w:r>
    </w:p>
    <w:p w14:paraId="1A25422D" w14:textId="70020CF3" w:rsidR="00A75A08" w:rsidRDefault="00EC47B7" w:rsidP="007D7E5D">
      <w:pPr>
        <w:spacing w:line="360" w:lineRule="auto"/>
        <w:jc w:val="both"/>
        <w:rPr>
          <w:rFonts w:ascii="Arial" w:hAnsi="Arial" w:cs="Arial"/>
          <w:color w:val="000000"/>
          <w:shd w:val="clear" w:color="auto" w:fill="FFFFFF"/>
        </w:rPr>
      </w:pPr>
      <w:r>
        <w:rPr>
          <w:rFonts w:ascii="Arial" w:hAnsi="Arial" w:cs="Arial"/>
        </w:rPr>
        <w:tab/>
      </w:r>
      <w:r w:rsidR="006F25E6" w:rsidRPr="00E41842">
        <w:rPr>
          <w:rFonts w:ascii="Arial" w:hAnsi="Arial" w:cs="Arial"/>
        </w:rPr>
        <w:t xml:space="preserve">Quien </w:t>
      </w:r>
      <w:r w:rsidR="00A75A08" w:rsidRPr="00E41842">
        <w:rPr>
          <w:rFonts w:ascii="Arial" w:hAnsi="Arial" w:cs="Arial"/>
        </w:rPr>
        <w:t>ocupe este</w:t>
      </w:r>
      <w:r w:rsidR="00A75A08">
        <w:rPr>
          <w:rFonts w:ascii="Arial" w:hAnsi="Arial" w:cs="Arial"/>
        </w:rPr>
        <w:t xml:space="preserve"> lugar</w:t>
      </w:r>
      <w:r w:rsidR="006F25E6">
        <w:rPr>
          <w:rFonts w:ascii="Arial" w:hAnsi="Arial" w:cs="Arial"/>
        </w:rPr>
        <w:t xml:space="preserve"> deberá</w:t>
      </w:r>
      <w:r w:rsidR="00A75A08">
        <w:rPr>
          <w:rFonts w:ascii="Arial" w:hAnsi="Arial" w:cs="Arial"/>
        </w:rPr>
        <w:t xml:space="preserve"> prestar su disponibilidad para </w:t>
      </w:r>
      <w:r w:rsidR="00A75A08" w:rsidRPr="00EC47B7">
        <w:rPr>
          <w:rFonts w:ascii="Arial" w:hAnsi="Arial" w:cs="Arial"/>
          <w:b/>
        </w:rPr>
        <w:t xml:space="preserve">que </w:t>
      </w:r>
      <w:r w:rsidR="00A75A08" w:rsidRPr="00EC47B7">
        <w:rPr>
          <w:rFonts w:ascii="Arial" w:hAnsi="Arial" w:cs="Arial"/>
          <w:b/>
          <w:color w:val="000000"/>
          <w:shd w:val="clear" w:color="auto" w:fill="FFFFFF"/>
        </w:rPr>
        <w:t xml:space="preserve">el acompañado </w:t>
      </w:r>
      <w:r w:rsidR="0010496D" w:rsidRPr="00EC47B7">
        <w:rPr>
          <w:rFonts w:ascii="Arial" w:hAnsi="Arial" w:cs="Arial"/>
          <w:b/>
          <w:color w:val="000000"/>
          <w:shd w:val="clear" w:color="auto" w:fill="FFFFFF"/>
        </w:rPr>
        <w:t>produzca</w:t>
      </w:r>
      <w:r w:rsidR="00A75A08" w:rsidRPr="00EC47B7">
        <w:rPr>
          <w:rFonts w:ascii="Arial" w:hAnsi="Arial" w:cs="Arial"/>
          <w:b/>
          <w:color w:val="000000"/>
          <w:shd w:val="clear" w:color="auto" w:fill="FFFFFF"/>
        </w:rPr>
        <w:t xml:space="preserve"> </w:t>
      </w:r>
      <w:r w:rsidR="00A75A08">
        <w:rPr>
          <w:rFonts w:ascii="Arial" w:hAnsi="Arial" w:cs="Arial"/>
          <w:color w:val="000000"/>
          <w:shd w:val="clear" w:color="auto" w:fill="FFFFFF"/>
        </w:rPr>
        <w:t xml:space="preserve">sus propias herramientas y operar en la cotidianeidad. </w:t>
      </w:r>
    </w:p>
    <w:p w14:paraId="19B7BF84" w14:textId="77777777" w:rsidR="00EC47B7" w:rsidRDefault="00EC47B7" w:rsidP="007D7E5D">
      <w:pPr>
        <w:spacing w:line="360" w:lineRule="auto"/>
        <w:jc w:val="both"/>
        <w:rPr>
          <w:rFonts w:ascii="Arial" w:hAnsi="Arial" w:cs="Arial"/>
          <w:color w:val="000000"/>
          <w:shd w:val="clear" w:color="auto" w:fill="FFFFFF"/>
        </w:rPr>
      </w:pPr>
    </w:p>
    <w:p w14:paraId="7812CBD2" w14:textId="393AF176" w:rsidR="00384A7E" w:rsidRDefault="00EC47B7" w:rsidP="007D7E5D">
      <w:pPr>
        <w:spacing w:line="360" w:lineRule="auto"/>
        <w:jc w:val="both"/>
        <w:rPr>
          <w:rFonts w:ascii="Arial" w:hAnsi="Arial" w:cs="Arial"/>
        </w:rPr>
      </w:pPr>
      <w:r>
        <w:rPr>
          <w:rFonts w:ascii="Arial" w:hAnsi="Arial" w:cs="Arial"/>
          <w:color w:val="000000"/>
          <w:shd w:val="clear" w:color="auto" w:fill="FFFFFF"/>
        </w:rPr>
        <w:tab/>
      </w:r>
      <w:r w:rsidR="00A75A08">
        <w:rPr>
          <w:rFonts w:ascii="Arial" w:hAnsi="Arial" w:cs="Arial"/>
          <w:color w:val="000000"/>
          <w:shd w:val="clear" w:color="auto" w:fill="FFFFFF"/>
        </w:rPr>
        <w:t xml:space="preserve">Esto es posible a partir </w:t>
      </w:r>
      <w:r w:rsidR="0010496D">
        <w:rPr>
          <w:rFonts w:ascii="Arial" w:hAnsi="Arial" w:cs="Arial"/>
          <w:color w:val="000000"/>
          <w:shd w:val="clear" w:color="auto" w:fill="FFFFFF"/>
        </w:rPr>
        <w:t xml:space="preserve">(ABSTENIENDOSE DE LOS VALORES PROPIOS) </w:t>
      </w:r>
      <w:r w:rsidR="00A75A08">
        <w:rPr>
          <w:rFonts w:ascii="Arial" w:hAnsi="Arial" w:cs="Arial"/>
        </w:rPr>
        <w:t>compartir</w:t>
      </w:r>
      <w:r w:rsidR="006F25E6" w:rsidRPr="006F25E6">
        <w:rPr>
          <w:rFonts w:ascii="Arial" w:hAnsi="Arial" w:cs="Arial"/>
        </w:rPr>
        <w:t>, escucha</w:t>
      </w:r>
      <w:r w:rsidR="00A75A08">
        <w:rPr>
          <w:rFonts w:ascii="Arial" w:hAnsi="Arial" w:cs="Arial"/>
        </w:rPr>
        <w:t xml:space="preserve">r, </w:t>
      </w:r>
      <w:r w:rsidR="006F25E6" w:rsidRPr="006F25E6">
        <w:rPr>
          <w:rFonts w:ascii="Arial" w:hAnsi="Arial" w:cs="Arial"/>
        </w:rPr>
        <w:t>ayudar a hacer c</w:t>
      </w:r>
      <w:r w:rsidR="00A75A08">
        <w:rPr>
          <w:rFonts w:ascii="Arial" w:hAnsi="Arial" w:cs="Arial"/>
        </w:rPr>
        <w:t>osas… pero también de frenar impulsos o</w:t>
      </w:r>
      <w:r w:rsidR="00384A7E">
        <w:rPr>
          <w:rFonts w:ascii="Arial" w:hAnsi="Arial" w:cs="Arial"/>
        </w:rPr>
        <w:t xml:space="preserve"> contener </w:t>
      </w:r>
      <w:r w:rsidR="00A75A08">
        <w:rPr>
          <w:rFonts w:ascii="Arial" w:hAnsi="Arial" w:cs="Arial"/>
        </w:rPr>
        <w:t>al paciente para que desde</w:t>
      </w:r>
      <w:r w:rsidR="00384A7E">
        <w:rPr>
          <w:rFonts w:ascii="Arial" w:hAnsi="Arial" w:cs="Arial"/>
        </w:rPr>
        <w:t xml:space="preserve"> margen </w:t>
      </w:r>
      <w:r w:rsidR="00A75A08">
        <w:rPr>
          <w:rFonts w:ascii="Arial" w:hAnsi="Arial" w:cs="Arial"/>
        </w:rPr>
        <w:t>sea posible el armado de</w:t>
      </w:r>
      <w:r w:rsidR="00384A7E">
        <w:rPr>
          <w:rFonts w:ascii="Arial" w:hAnsi="Arial" w:cs="Arial"/>
        </w:rPr>
        <w:t xml:space="preserve"> una </w:t>
      </w:r>
      <w:r w:rsidR="00A75A08">
        <w:rPr>
          <w:rFonts w:ascii="Arial" w:hAnsi="Arial" w:cs="Arial"/>
        </w:rPr>
        <w:t>e</w:t>
      </w:r>
      <w:r w:rsidR="00384A7E">
        <w:rPr>
          <w:rFonts w:ascii="Arial" w:hAnsi="Arial" w:cs="Arial"/>
        </w:rPr>
        <w:t xml:space="preserve">scena </w:t>
      </w:r>
      <w:r w:rsidR="00A75A08">
        <w:rPr>
          <w:rFonts w:ascii="Arial" w:hAnsi="Arial" w:cs="Arial"/>
        </w:rPr>
        <w:t>que lo</w:t>
      </w:r>
      <w:r w:rsidR="00384A7E">
        <w:rPr>
          <w:rFonts w:ascii="Arial" w:hAnsi="Arial" w:cs="Arial"/>
        </w:rPr>
        <w:t xml:space="preserve"> enlazase con los otros.</w:t>
      </w:r>
    </w:p>
    <w:p w14:paraId="75D9AE33" w14:textId="04222AFB" w:rsidR="006F25E6" w:rsidRDefault="00384A7E" w:rsidP="007D7E5D">
      <w:pPr>
        <w:spacing w:line="360" w:lineRule="auto"/>
        <w:jc w:val="both"/>
        <w:rPr>
          <w:rFonts w:ascii="Arial" w:hAnsi="Arial" w:cs="Arial"/>
        </w:rPr>
      </w:pPr>
      <w:r>
        <w:rPr>
          <w:rFonts w:ascii="Arial" w:hAnsi="Arial" w:cs="Arial"/>
        </w:rPr>
        <w:t xml:space="preserve"> </w:t>
      </w:r>
    </w:p>
    <w:p w14:paraId="7FA22359" w14:textId="04F5F0E7" w:rsidR="0010496D" w:rsidRDefault="007A7136" w:rsidP="007D7E5D">
      <w:pPr>
        <w:spacing w:line="360" w:lineRule="auto"/>
        <w:jc w:val="both"/>
        <w:rPr>
          <w:rFonts w:ascii="Arial" w:hAnsi="Arial" w:cs="Arial"/>
        </w:rPr>
      </w:pPr>
      <w:r>
        <w:rPr>
          <w:rFonts w:ascii="Arial" w:hAnsi="Arial" w:cs="Arial"/>
        </w:rPr>
        <w:tab/>
      </w:r>
      <w:r w:rsidR="0010496D">
        <w:rPr>
          <w:rFonts w:ascii="Arial" w:hAnsi="Arial" w:cs="Arial"/>
        </w:rPr>
        <w:t xml:space="preserve">El fundamento reside en la </w:t>
      </w:r>
      <w:r w:rsidR="00A5467B">
        <w:rPr>
          <w:rFonts w:ascii="Arial" w:hAnsi="Arial" w:cs="Arial"/>
        </w:rPr>
        <w:t xml:space="preserve">concepción de </w:t>
      </w:r>
      <w:r w:rsidR="00A5467B" w:rsidRPr="007A7136">
        <w:rPr>
          <w:rFonts w:ascii="Arial" w:hAnsi="Arial" w:cs="Arial"/>
          <w:b/>
        </w:rPr>
        <w:t>lo social</w:t>
      </w:r>
      <w:r w:rsidR="00A5467B">
        <w:rPr>
          <w:rFonts w:ascii="Arial" w:hAnsi="Arial" w:cs="Arial"/>
        </w:rPr>
        <w:t xml:space="preserve"> como </w:t>
      </w:r>
      <w:r w:rsidR="00845332" w:rsidRPr="007A7136">
        <w:rPr>
          <w:rFonts w:ascii="Arial" w:hAnsi="Arial" w:cs="Arial"/>
          <w:b/>
        </w:rPr>
        <w:t>lugar propio</w:t>
      </w:r>
      <w:r w:rsidR="00845332">
        <w:rPr>
          <w:rFonts w:ascii="Arial" w:hAnsi="Arial" w:cs="Arial"/>
        </w:rPr>
        <w:t xml:space="preserve"> de lo humano/ </w:t>
      </w:r>
      <w:r w:rsidR="00845332" w:rsidRPr="007A7136">
        <w:rPr>
          <w:rFonts w:ascii="Arial" w:hAnsi="Arial" w:cs="Arial"/>
          <w:b/>
        </w:rPr>
        <w:t xml:space="preserve">lo </w:t>
      </w:r>
      <w:proofErr w:type="spellStart"/>
      <w:r w:rsidR="00845332" w:rsidRPr="007A7136">
        <w:rPr>
          <w:rFonts w:ascii="Arial" w:hAnsi="Arial" w:cs="Arial"/>
          <w:b/>
        </w:rPr>
        <w:t>simbolico</w:t>
      </w:r>
      <w:proofErr w:type="spellEnd"/>
      <w:r w:rsidR="00845332" w:rsidRPr="007A7136">
        <w:rPr>
          <w:rFonts w:ascii="Arial" w:hAnsi="Arial" w:cs="Arial"/>
        </w:rPr>
        <w:t xml:space="preserve">/ lo que nos diferencia de nuestros antepasados animales… </w:t>
      </w:r>
      <w:r w:rsidR="0010496D" w:rsidRPr="007A7136">
        <w:rPr>
          <w:rFonts w:ascii="Arial" w:hAnsi="Arial" w:cs="Arial"/>
        </w:rPr>
        <w:t xml:space="preserve"> </w:t>
      </w:r>
    </w:p>
    <w:p w14:paraId="6A277866" w14:textId="77777777" w:rsidR="007A7136" w:rsidRPr="007A7136" w:rsidRDefault="007A7136" w:rsidP="007D7E5D">
      <w:pPr>
        <w:spacing w:line="360" w:lineRule="auto"/>
        <w:jc w:val="both"/>
        <w:rPr>
          <w:rFonts w:ascii="Arial" w:hAnsi="Arial" w:cs="Arial"/>
        </w:rPr>
      </w:pPr>
    </w:p>
    <w:p w14:paraId="69CBB25F" w14:textId="3DA1AAEF" w:rsidR="008D7DAF" w:rsidRDefault="008D7DAF" w:rsidP="007D7E5D">
      <w:pPr>
        <w:spacing w:line="360" w:lineRule="auto"/>
        <w:jc w:val="both"/>
        <w:rPr>
          <w:rFonts w:ascii="Arial" w:hAnsi="Arial" w:cs="Arial"/>
        </w:rPr>
      </w:pPr>
      <w:r w:rsidRPr="007A7136">
        <w:rPr>
          <w:rFonts w:ascii="Arial" w:hAnsi="Arial" w:cs="Arial"/>
        </w:rPr>
        <w:lastRenderedPageBreak/>
        <w:tab/>
        <w:t xml:space="preserve">En el </w:t>
      </w:r>
      <w:r w:rsidRPr="007A7136">
        <w:rPr>
          <w:rFonts w:ascii="Arial" w:hAnsi="Arial" w:cs="Arial"/>
          <w:b/>
        </w:rPr>
        <w:t>malestar en la cultura</w:t>
      </w:r>
      <w:r w:rsidRPr="007A7136">
        <w:rPr>
          <w:rFonts w:ascii="Arial" w:hAnsi="Arial" w:cs="Arial"/>
        </w:rPr>
        <w:t xml:space="preserve">, Freud define la </w:t>
      </w:r>
      <w:r w:rsidRPr="007A7136">
        <w:rPr>
          <w:rFonts w:ascii="Arial" w:hAnsi="Arial" w:cs="Arial"/>
          <w:b/>
        </w:rPr>
        <w:t>cultura</w:t>
      </w:r>
      <w:r w:rsidRPr="007A7136">
        <w:rPr>
          <w:rFonts w:ascii="Arial" w:hAnsi="Arial" w:cs="Arial"/>
        </w:rPr>
        <w:t xml:space="preserve"> de la siguiente manera: </w:t>
      </w:r>
    </w:p>
    <w:p w14:paraId="0742E0E3" w14:textId="77777777" w:rsidR="007A7136" w:rsidRPr="007A7136" w:rsidRDefault="007A7136" w:rsidP="007D7E5D">
      <w:pPr>
        <w:spacing w:line="360" w:lineRule="auto"/>
        <w:jc w:val="both"/>
        <w:rPr>
          <w:rFonts w:ascii="Arial" w:hAnsi="Arial" w:cs="Arial"/>
        </w:rPr>
      </w:pPr>
    </w:p>
    <w:p w14:paraId="7E275B93" w14:textId="21197F33" w:rsidR="008D7DAF" w:rsidRDefault="007A7136" w:rsidP="007D7E5D">
      <w:pPr>
        <w:spacing w:line="360" w:lineRule="auto"/>
        <w:jc w:val="both"/>
        <w:rPr>
          <w:rFonts w:ascii="Arial" w:hAnsi="Arial" w:cs="Arial"/>
        </w:rPr>
      </w:pPr>
      <w:r>
        <w:rPr>
          <w:rFonts w:ascii="Arial" w:hAnsi="Arial" w:cs="Arial"/>
        </w:rPr>
        <w:tab/>
      </w:r>
      <w:r w:rsidR="008D7DAF" w:rsidRPr="007A7136">
        <w:rPr>
          <w:rFonts w:ascii="Arial" w:hAnsi="Arial" w:cs="Arial"/>
        </w:rPr>
        <w:t>“ Designa toda la suma de operaciones y normas que distancian nuestra vida de la de nuestros antepasados animales, y que sirven a dos fines: la protección del ser humano ante la naturaleza y la regulación</w:t>
      </w:r>
      <w:r w:rsidR="008D7DAF">
        <w:rPr>
          <w:rFonts w:ascii="Arial" w:hAnsi="Arial" w:cs="Arial"/>
        </w:rPr>
        <w:t xml:space="preserve"> de los vínculos recíprocos ante los hombres”. </w:t>
      </w:r>
      <w:r w:rsidR="00964E26">
        <w:rPr>
          <w:rFonts w:ascii="Arial" w:hAnsi="Arial" w:cs="Arial"/>
        </w:rPr>
        <w:t>( P. 88)</w:t>
      </w:r>
    </w:p>
    <w:p w14:paraId="1C83123E" w14:textId="77777777" w:rsidR="007A7136" w:rsidRDefault="007A7136" w:rsidP="007D7E5D">
      <w:pPr>
        <w:spacing w:line="360" w:lineRule="auto"/>
        <w:jc w:val="both"/>
        <w:rPr>
          <w:rFonts w:ascii="Arial" w:hAnsi="Arial" w:cs="Arial"/>
        </w:rPr>
      </w:pPr>
    </w:p>
    <w:p w14:paraId="110642D6" w14:textId="1B92448F" w:rsidR="00482FB6" w:rsidRDefault="00482FB6" w:rsidP="007D7E5D">
      <w:pPr>
        <w:spacing w:line="360" w:lineRule="auto"/>
        <w:jc w:val="both"/>
        <w:rPr>
          <w:rFonts w:ascii="Arial" w:hAnsi="Arial" w:cs="Arial"/>
        </w:rPr>
      </w:pPr>
      <w:r>
        <w:rPr>
          <w:rFonts w:ascii="Arial" w:hAnsi="Arial" w:cs="Arial"/>
        </w:rPr>
        <w:tab/>
        <w:t xml:space="preserve">En una páginas más adelante nos dice: </w:t>
      </w:r>
    </w:p>
    <w:p w14:paraId="6B5FA0E0" w14:textId="77777777" w:rsidR="007A7136" w:rsidRDefault="007A7136" w:rsidP="007D7E5D">
      <w:pPr>
        <w:spacing w:line="360" w:lineRule="auto"/>
        <w:jc w:val="both"/>
        <w:rPr>
          <w:rFonts w:ascii="Arial" w:hAnsi="Arial" w:cs="Arial"/>
        </w:rPr>
      </w:pPr>
    </w:p>
    <w:p w14:paraId="42CEA7CC" w14:textId="6A3179BA" w:rsidR="002A665C" w:rsidRDefault="007A7136" w:rsidP="007D7E5D">
      <w:pPr>
        <w:spacing w:line="360" w:lineRule="auto"/>
        <w:jc w:val="both"/>
        <w:rPr>
          <w:rFonts w:ascii="Arial" w:hAnsi="Arial" w:cs="Arial"/>
        </w:rPr>
      </w:pPr>
      <w:r>
        <w:rPr>
          <w:rFonts w:ascii="Arial" w:hAnsi="Arial" w:cs="Arial"/>
        </w:rPr>
        <w:tab/>
      </w:r>
      <w:r w:rsidR="00482FB6">
        <w:rPr>
          <w:rFonts w:ascii="Arial" w:hAnsi="Arial" w:cs="Arial"/>
        </w:rPr>
        <w:t>“Es notorio que la belleza, limpieza y orden ocupan un lugar particular entre los requisitos de la cultura</w:t>
      </w:r>
      <w:r w:rsidR="00856CAF">
        <w:rPr>
          <w:rFonts w:ascii="Arial" w:hAnsi="Arial" w:cs="Arial"/>
        </w:rPr>
        <w:t xml:space="preserve">”… “ Por último y en tercer lugar no puede soslayarse la medida en que la cultura se edifica sobre la renuncia de lo pulsional, el alto grado en que se basa, precisamente, en la no satisfacción de poderosas pulsiones. Esta denegación cultural gobierna el vasto ámbito de los vínculos sociales entre los hombres”. </w:t>
      </w:r>
      <w:r w:rsidR="00964E26">
        <w:rPr>
          <w:rFonts w:ascii="Arial" w:hAnsi="Arial" w:cs="Arial"/>
        </w:rPr>
        <w:t>(P. 92)</w:t>
      </w:r>
    </w:p>
    <w:p w14:paraId="1AD51223" w14:textId="77777777" w:rsidR="002E47E3" w:rsidRDefault="002E47E3" w:rsidP="007D7E5D">
      <w:pPr>
        <w:spacing w:line="360" w:lineRule="auto"/>
        <w:jc w:val="both"/>
        <w:rPr>
          <w:rFonts w:ascii="Arial" w:hAnsi="Arial" w:cs="Arial"/>
        </w:rPr>
      </w:pPr>
    </w:p>
    <w:p w14:paraId="7B258794" w14:textId="77777777" w:rsidR="002E47E3" w:rsidRDefault="000264E4" w:rsidP="007D7E5D">
      <w:pPr>
        <w:spacing w:line="360" w:lineRule="auto"/>
        <w:jc w:val="both"/>
        <w:rPr>
          <w:rFonts w:ascii="Arial" w:hAnsi="Arial" w:cs="Arial"/>
        </w:rPr>
      </w:pPr>
      <w:r>
        <w:rPr>
          <w:rFonts w:ascii="Arial" w:hAnsi="Arial" w:cs="Arial"/>
        </w:rPr>
        <w:tab/>
      </w:r>
      <w:r w:rsidR="00C65236">
        <w:rPr>
          <w:rFonts w:ascii="Arial" w:hAnsi="Arial" w:cs="Arial"/>
        </w:rPr>
        <w:t xml:space="preserve">Suponemos que en los pacientes con los que trabajamos </w:t>
      </w:r>
      <w:r w:rsidR="00C65236" w:rsidRPr="002E47E3">
        <w:rPr>
          <w:rFonts w:ascii="Arial" w:hAnsi="Arial" w:cs="Arial"/>
          <w:b/>
        </w:rPr>
        <w:t xml:space="preserve">no se han producido las renuncias pulsionales </w:t>
      </w:r>
      <w:r w:rsidR="00C65236">
        <w:rPr>
          <w:rFonts w:ascii="Arial" w:hAnsi="Arial" w:cs="Arial"/>
        </w:rPr>
        <w:t xml:space="preserve">que Freud ubica </w:t>
      </w:r>
      <w:r w:rsidR="001D74C5">
        <w:rPr>
          <w:rFonts w:ascii="Arial" w:hAnsi="Arial" w:cs="Arial"/>
        </w:rPr>
        <w:t xml:space="preserve">necesarias </w:t>
      </w:r>
      <w:r w:rsidR="00C65236">
        <w:rPr>
          <w:rFonts w:ascii="Arial" w:hAnsi="Arial" w:cs="Arial"/>
        </w:rPr>
        <w:t xml:space="preserve">en la edificación de la cultura. </w:t>
      </w:r>
    </w:p>
    <w:p w14:paraId="5F71B3E1" w14:textId="77777777" w:rsidR="00AA125E" w:rsidRDefault="002E47E3" w:rsidP="002E47E3">
      <w:pPr>
        <w:spacing w:line="360" w:lineRule="auto"/>
        <w:jc w:val="both"/>
        <w:rPr>
          <w:rFonts w:ascii="Arial" w:hAnsi="Arial" w:cs="Arial"/>
        </w:rPr>
      </w:pPr>
      <w:r>
        <w:rPr>
          <w:rFonts w:ascii="Arial" w:hAnsi="Arial" w:cs="Arial"/>
        </w:rPr>
        <w:tab/>
      </w:r>
      <w:r w:rsidR="001D74C5">
        <w:rPr>
          <w:rFonts w:ascii="Arial" w:hAnsi="Arial" w:cs="Arial"/>
        </w:rPr>
        <w:t xml:space="preserve">El AT acompaña para producir una pérdida, </w:t>
      </w:r>
      <w:r w:rsidR="001D74C5" w:rsidRPr="002E47E3">
        <w:rPr>
          <w:rFonts w:ascii="Arial" w:hAnsi="Arial" w:cs="Arial"/>
          <w:b/>
        </w:rPr>
        <w:t>pequeñas pér</w:t>
      </w:r>
      <w:r w:rsidR="001D74C5" w:rsidRPr="00190FE9">
        <w:rPr>
          <w:rFonts w:ascii="Arial" w:hAnsi="Arial" w:cs="Arial"/>
          <w:b/>
        </w:rPr>
        <w:t>didas</w:t>
      </w:r>
      <w:r w:rsidR="001D74C5">
        <w:rPr>
          <w:rFonts w:ascii="Arial" w:hAnsi="Arial" w:cs="Arial"/>
        </w:rPr>
        <w:t xml:space="preserve"> que permitan una circulación que se inscriba en la cultura. </w:t>
      </w:r>
    </w:p>
    <w:p w14:paraId="53C0CEC6" w14:textId="77777777" w:rsidR="00AA125E" w:rsidRDefault="00AA125E" w:rsidP="002E47E3">
      <w:pPr>
        <w:spacing w:line="360" w:lineRule="auto"/>
        <w:jc w:val="both"/>
        <w:rPr>
          <w:rFonts w:ascii="Arial" w:hAnsi="Arial" w:cs="Arial"/>
        </w:rPr>
      </w:pPr>
    </w:p>
    <w:p w14:paraId="6CEB9943" w14:textId="75477FE7" w:rsidR="00677F84" w:rsidRDefault="001D74C5" w:rsidP="007D7E5D">
      <w:pPr>
        <w:spacing w:line="360" w:lineRule="auto"/>
        <w:jc w:val="both"/>
        <w:rPr>
          <w:rFonts w:ascii="Arial" w:hAnsi="Arial" w:cs="Arial"/>
          <w:lang w:val="es-AR"/>
        </w:rPr>
      </w:pPr>
      <w:r w:rsidRPr="002E47E3">
        <w:rPr>
          <w:rFonts w:ascii="Arial" w:hAnsi="Arial" w:cs="Arial"/>
          <w:b/>
        </w:rPr>
        <w:t>( Ejemplo JB</w:t>
      </w:r>
      <w:r>
        <w:rPr>
          <w:rFonts w:ascii="Arial" w:hAnsi="Arial" w:cs="Arial"/>
        </w:rPr>
        <w:t xml:space="preserve">) </w:t>
      </w:r>
      <w:r w:rsidR="007341AD">
        <w:rPr>
          <w:rFonts w:ascii="Arial" w:hAnsi="Arial" w:cs="Arial"/>
        </w:rPr>
        <w:t xml:space="preserve">Hay un alivio sintomático, porque se produce un pérdida que no enloquece, se vela aquello que aparece </w:t>
      </w:r>
      <w:r w:rsidR="00975B28">
        <w:rPr>
          <w:rFonts w:ascii="Arial" w:hAnsi="Arial" w:cs="Arial"/>
        </w:rPr>
        <w:t>hostil</w:t>
      </w:r>
      <w:r w:rsidR="007341AD">
        <w:rPr>
          <w:rFonts w:ascii="Arial" w:hAnsi="Arial" w:cs="Arial"/>
        </w:rPr>
        <w:t>, develado: la mirada. Se soporta una pérdida para produ</w:t>
      </w:r>
      <w:r w:rsidR="002E47E3">
        <w:rPr>
          <w:rFonts w:ascii="Arial" w:hAnsi="Arial" w:cs="Arial"/>
        </w:rPr>
        <w:t>cir un vacío que no enloquezca. A</w:t>
      </w:r>
      <w:r w:rsidR="002E47E3">
        <w:rPr>
          <w:rFonts w:ascii="Arial" w:hAnsi="Arial" w:cs="Arial"/>
          <w:lang w:val="es-AR"/>
        </w:rPr>
        <w:t>compañarlo en el intervalo</w:t>
      </w:r>
      <w:r w:rsidR="00FE4328">
        <w:rPr>
          <w:rFonts w:ascii="Arial" w:hAnsi="Arial" w:cs="Arial"/>
          <w:lang w:val="es-AR"/>
        </w:rPr>
        <w:t>, funciona como la</w:t>
      </w:r>
      <w:r w:rsidR="002E47E3">
        <w:rPr>
          <w:rFonts w:ascii="Arial" w:hAnsi="Arial" w:cs="Arial"/>
          <w:lang w:val="es-AR"/>
        </w:rPr>
        <w:t xml:space="preserve"> </w:t>
      </w:r>
      <w:r w:rsidR="002E47E3" w:rsidRPr="002E47E3">
        <w:rPr>
          <w:rFonts w:ascii="Arial" w:hAnsi="Arial" w:cs="Arial"/>
          <w:lang w:val="es-AR"/>
        </w:rPr>
        <w:t>suplencia de la ausencia que no está simbolizada</w:t>
      </w:r>
      <w:r w:rsidR="002E47E3">
        <w:rPr>
          <w:rFonts w:ascii="Arial" w:hAnsi="Arial" w:cs="Arial"/>
          <w:lang w:val="es-AR"/>
        </w:rPr>
        <w:t xml:space="preserve">. </w:t>
      </w:r>
    </w:p>
    <w:p w14:paraId="25637F2D" w14:textId="77777777" w:rsidR="00677F84" w:rsidRPr="00DB5228" w:rsidRDefault="00677F84" w:rsidP="007D7E5D">
      <w:pPr>
        <w:spacing w:line="360" w:lineRule="auto"/>
        <w:jc w:val="both"/>
        <w:rPr>
          <w:rFonts w:ascii="Arial" w:hAnsi="Arial" w:cs="Arial"/>
          <w:lang w:val="es-AR"/>
        </w:rPr>
      </w:pPr>
    </w:p>
    <w:p w14:paraId="5D45CC99" w14:textId="5302B043" w:rsidR="00511C41" w:rsidRDefault="00975B28" w:rsidP="007D7E5D">
      <w:pPr>
        <w:spacing w:line="360" w:lineRule="auto"/>
        <w:jc w:val="both"/>
        <w:rPr>
          <w:rFonts w:ascii="Arial" w:hAnsi="Arial" w:cs="Arial"/>
        </w:rPr>
      </w:pPr>
      <w:r w:rsidRPr="00514F01">
        <w:rPr>
          <w:rFonts w:ascii="Arial" w:hAnsi="Arial" w:cs="Arial"/>
          <w:b/>
        </w:rPr>
        <w:t>3-</w:t>
      </w:r>
      <w:r>
        <w:rPr>
          <w:rFonts w:ascii="Arial" w:hAnsi="Arial" w:cs="Arial"/>
        </w:rPr>
        <w:t xml:space="preserve"> </w:t>
      </w:r>
      <w:r w:rsidR="00964E26">
        <w:rPr>
          <w:rFonts w:ascii="Arial" w:hAnsi="Arial" w:cs="Arial"/>
        </w:rPr>
        <w:t xml:space="preserve"> En el mismo texto de “</w:t>
      </w:r>
      <w:r w:rsidR="00964E26" w:rsidRPr="00FE4328">
        <w:rPr>
          <w:rFonts w:ascii="Arial" w:hAnsi="Arial" w:cs="Arial"/>
          <w:b/>
        </w:rPr>
        <w:t>El malestar en la cultura</w:t>
      </w:r>
      <w:r w:rsidR="00964E26">
        <w:rPr>
          <w:rFonts w:ascii="Arial" w:hAnsi="Arial" w:cs="Arial"/>
        </w:rPr>
        <w:t xml:space="preserve">” </w:t>
      </w:r>
      <w:r>
        <w:rPr>
          <w:rFonts w:ascii="Arial" w:hAnsi="Arial" w:cs="Arial"/>
        </w:rPr>
        <w:t xml:space="preserve"> Freud advierte que quien </w:t>
      </w:r>
    </w:p>
    <w:p w14:paraId="2930D12F" w14:textId="77777777" w:rsidR="00CC046D" w:rsidRDefault="00CC046D" w:rsidP="007D7E5D">
      <w:pPr>
        <w:spacing w:line="360" w:lineRule="auto"/>
        <w:jc w:val="both"/>
        <w:rPr>
          <w:rFonts w:ascii="Arial" w:hAnsi="Arial" w:cs="Arial"/>
        </w:rPr>
      </w:pPr>
    </w:p>
    <w:p w14:paraId="11516641" w14:textId="59C6EAFD" w:rsidR="00266968" w:rsidRDefault="00511C41" w:rsidP="007D7E5D">
      <w:pPr>
        <w:spacing w:line="360" w:lineRule="auto"/>
        <w:jc w:val="both"/>
        <w:rPr>
          <w:rFonts w:ascii="Arial" w:hAnsi="Arial" w:cs="Arial"/>
        </w:rPr>
      </w:pPr>
      <w:r>
        <w:rPr>
          <w:rFonts w:ascii="Arial" w:hAnsi="Arial" w:cs="Arial"/>
        </w:rPr>
        <w:tab/>
      </w:r>
      <w:r w:rsidR="00975B28">
        <w:rPr>
          <w:rFonts w:ascii="Arial" w:hAnsi="Arial" w:cs="Arial"/>
        </w:rPr>
        <w:t xml:space="preserve">“nazca con una constitución pulsional particularmente desfavorable y no haya pasado de manera regular por la transformación y reordenación de sus componentes libidinales </w:t>
      </w:r>
      <w:r w:rsidR="002D4FCD">
        <w:rPr>
          <w:rFonts w:ascii="Arial" w:hAnsi="Arial" w:cs="Arial"/>
        </w:rPr>
        <w:t xml:space="preserve">(…) </w:t>
      </w:r>
      <w:r w:rsidR="00BD0D9D">
        <w:rPr>
          <w:rFonts w:ascii="Arial" w:hAnsi="Arial" w:cs="Arial"/>
        </w:rPr>
        <w:t xml:space="preserve">encontrará arduo obtener felicidad de su situación exterior”. </w:t>
      </w:r>
    </w:p>
    <w:p w14:paraId="5C8A790C" w14:textId="77777777" w:rsidR="003A6646" w:rsidRDefault="003A6646" w:rsidP="007D7E5D">
      <w:pPr>
        <w:spacing w:line="360" w:lineRule="auto"/>
        <w:jc w:val="both"/>
        <w:rPr>
          <w:rFonts w:ascii="Arial" w:hAnsi="Arial" w:cs="Arial"/>
        </w:rPr>
      </w:pPr>
    </w:p>
    <w:p w14:paraId="11121418" w14:textId="3C02DD74" w:rsidR="00266968" w:rsidRPr="00E84577" w:rsidRDefault="003A6646" w:rsidP="007D7E5D">
      <w:pPr>
        <w:spacing w:line="360" w:lineRule="auto"/>
        <w:jc w:val="both"/>
        <w:rPr>
          <w:rFonts w:ascii="Arial" w:hAnsi="Arial" w:cs="Arial"/>
          <w:b/>
        </w:rPr>
      </w:pPr>
      <w:r>
        <w:rPr>
          <w:rFonts w:ascii="Arial" w:hAnsi="Arial" w:cs="Arial"/>
        </w:rPr>
        <w:lastRenderedPageBreak/>
        <w:tab/>
      </w:r>
      <w:r w:rsidR="00266968">
        <w:rPr>
          <w:rFonts w:ascii="Arial" w:hAnsi="Arial" w:cs="Arial"/>
        </w:rPr>
        <w:t>Quisiéramos detenernos en analizar lo que Freud llama “ una constitución pulsional particularmente desfavorable”</w:t>
      </w:r>
      <w:r w:rsidR="007A37FF">
        <w:rPr>
          <w:rFonts w:ascii="Arial" w:hAnsi="Arial" w:cs="Arial"/>
        </w:rPr>
        <w:t xml:space="preserve"> para ubicar que </w:t>
      </w:r>
      <w:r w:rsidR="007A37FF" w:rsidRPr="00E84577">
        <w:rPr>
          <w:rFonts w:ascii="Arial" w:hAnsi="Arial" w:cs="Arial"/>
          <w:b/>
        </w:rPr>
        <w:t>dicha constitución no es natural</w:t>
      </w:r>
      <w:r w:rsidR="007A37FF">
        <w:rPr>
          <w:rFonts w:ascii="Arial" w:hAnsi="Arial" w:cs="Arial"/>
        </w:rPr>
        <w:t xml:space="preserve"> sino que</w:t>
      </w:r>
      <w:r w:rsidR="00D77305">
        <w:rPr>
          <w:rFonts w:ascii="Arial" w:hAnsi="Arial" w:cs="Arial"/>
        </w:rPr>
        <w:t xml:space="preserve"> podemos inferir que </w:t>
      </w:r>
      <w:r w:rsidR="00D77305" w:rsidRPr="00E84577">
        <w:rPr>
          <w:rFonts w:ascii="Arial" w:hAnsi="Arial" w:cs="Arial"/>
          <w:b/>
        </w:rPr>
        <w:t xml:space="preserve">los componentes libidinales se imbrican en un </w:t>
      </w:r>
      <w:r w:rsidR="00CE14BF" w:rsidRPr="00E84577">
        <w:rPr>
          <w:rFonts w:ascii="Arial" w:hAnsi="Arial" w:cs="Arial"/>
          <w:b/>
        </w:rPr>
        <w:t xml:space="preserve"> cuerpo pulsional</w:t>
      </w:r>
      <w:r w:rsidR="00D77305" w:rsidRPr="00E84577">
        <w:rPr>
          <w:rFonts w:ascii="Arial" w:hAnsi="Arial" w:cs="Arial"/>
          <w:b/>
        </w:rPr>
        <w:t xml:space="preserve"> </w:t>
      </w:r>
      <w:r w:rsidR="00D77305">
        <w:rPr>
          <w:rFonts w:ascii="Arial" w:hAnsi="Arial" w:cs="Arial"/>
        </w:rPr>
        <w:t>que se produce</w:t>
      </w:r>
      <w:r w:rsidR="007A37FF">
        <w:rPr>
          <w:rFonts w:ascii="Arial" w:hAnsi="Arial" w:cs="Arial"/>
        </w:rPr>
        <w:t xml:space="preserve"> fundamentalm</w:t>
      </w:r>
      <w:r w:rsidR="008231D3">
        <w:rPr>
          <w:rFonts w:ascii="Arial" w:hAnsi="Arial" w:cs="Arial"/>
        </w:rPr>
        <w:t xml:space="preserve">ente del </w:t>
      </w:r>
      <w:r w:rsidR="008231D3" w:rsidRPr="00E84577">
        <w:rPr>
          <w:rFonts w:ascii="Arial" w:hAnsi="Arial" w:cs="Arial"/>
          <w:b/>
        </w:rPr>
        <w:t xml:space="preserve">encuentro con el Otro. </w:t>
      </w:r>
    </w:p>
    <w:p w14:paraId="3BB938CB" w14:textId="77777777" w:rsidR="003A6646" w:rsidRDefault="003A6646" w:rsidP="007D7E5D">
      <w:pPr>
        <w:spacing w:line="360" w:lineRule="auto"/>
        <w:jc w:val="both"/>
        <w:rPr>
          <w:rFonts w:ascii="Arial" w:hAnsi="Arial" w:cs="Arial"/>
        </w:rPr>
      </w:pPr>
    </w:p>
    <w:p w14:paraId="26EEB307" w14:textId="3DE389F5" w:rsidR="00BE1EBF" w:rsidRDefault="00BE1EBF" w:rsidP="00BE1EBF">
      <w:pPr>
        <w:spacing w:line="360" w:lineRule="auto"/>
        <w:jc w:val="both"/>
        <w:rPr>
          <w:rFonts w:ascii="Arial" w:hAnsi="Arial" w:cs="Arial"/>
        </w:rPr>
      </w:pPr>
      <w:r>
        <w:rPr>
          <w:rFonts w:ascii="Arial" w:hAnsi="Arial" w:cs="Arial"/>
        </w:rPr>
        <w:tab/>
        <w:t>La idea del cuerpo como algo que se construye es lo que Lacan formali</w:t>
      </w:r>
      <w:r w:rsidR="00DB5228">
        <w:rPr>
          <w:rFonts w:ascii="Arial" w:hAnsi="Arial" w:cs="Arial"/>
        </w:rPr>
        <w:t>zó con el “</w:t>
      </w:r>
      <w:r w:rsidR="00DB5228" w:rsidRPr="00E84577">
        <w:rPr>
          <w:rFonts w:ascii="Arial" w:hAnsi="Arial" w:cs="Arial"/>
          <w:b/>
        </w:rPr>
        <w:t>Estadio del espejo</w:t>
      </w:r>
      <w:r w:rsidR="00DB5228">
        <w:rPr>
          <w:rFonts w:ascii="Arial" w:hAnsi="Arial" w:cs="Arial"/>
        </w:rPr>
        <w:t xml:space="preserve">”: </w:t>
      </w:r>
      <w:r>
        <w:rPr>
          <w:rFonts w:ascii="Arial" w:hAnsi="Arial" w:cs="Arial"/>
        </w:rPr>
        <w:t xml:space="preserve">el bebé humano </w:t>
      </w:r>
      <w:r w:rsidRPr="00AF6377">
        <w:rPr>
          <w:rFonts w:ascii="Arial" w:hAnsi="Arial" w:cs="Arial"/>
        </w:rPr>
        <w:t xml:space="preserve">se reconoce en </w:t>
      </w:r>
      <w:r>
        <w:rPr>
          <w:rFonts w:ascii="Arial" w:hAnsi="Arial" w:cs="Arial"/>
        </w:rPr>
        <w:t xml:space="preserve">la imagen que </w:t>
      </w:r>
      <w:r w:rsidRPr="00AF6377">
        <w:rPr>
          <w:rFonts w:ascii="Arial" w:hAnsi="Arial" w:cs="Arial"/>
        </w:rPr>
        <w:t xml:space="preserve">refleja en el espejo </w:t>
      </w:r>
      <w:r w:rsidR="00DB5228">
        <w:rPr>
          <w:rFonts w:ascii="Arial" w:hAnsi="Arial" w:cs="Arial"/>
        </w:rPr>
        <w:t xml:space="preserve">y la asume </w:t>
      </w:r>
      <w:r w:rsidRPr="00AF6377">
        <w:rPr>
          <w:rFonts w:ascii="Arial" w:hAnsi="Arial" w:cs="Arial"/>
        </w:rPr>
        <w:t>como propi</w:t>
      </w:r>
      <w:r w:rsidR="00DB5228">
        <w:rPr>
          <w:rFonts w:ascii="Arial" w:hAnsi="Arial" w:cs="Arial"/>
        </w:rPr>
        <w:t xml:space="preserve">a. </w:t>
      </w:r>
      <w:r w:rsidR="00AD4479">
        <w:rPr>
          <w:rFonts w:ascii="Arial" w:hAnsi="Arial" w:cs="Arial"/>
        </w:rPr>
        <w:t xml:space="preserve"> </w:t>
      </w:r>
      <w:r w:rsidR="00DB5228">
        <w:rPr>
          <w:rFonts w:ascii="Arial" w:hAnsi="Arial" w:cs="Arial"/>
        </w:rPr>
        <w:t xml:space="preserve">No </w:t>
      </w:r>
      <w:r w:rsidRPr="00AF6377">
        <w:rPr>
          <w:rFonts w:ascii="Arial" w:hAnsi="Arial" w:cs="Arial"/>
        </w:rPr>
        <w:t xml:space="preserve">ve una imagen sino que </w:t>
      </w:r>
      <w:r w:rsidRPr="00E84577">
        <w:rPr>
          <w:rFonts w:ascii="Arial" w:hAnsi="Arial" w:cs="Arial"/>
          <w:b/>
          <w:i/>
        </w:rPr>
        <w:t>se ve</w:t>
      </w:r>
      <w:r w:rsidRPr="00E84577">
        <w:rPr>
          <w:rFonts w:ascii="Arial" w:hAnsi="Arial" w:cs="Arial"/>
          <w:b/>
        </w:rPr>
        <w:t xml:space="preserve"> en la imagen</w:t>
      </w:r>
      <w:r w:rsidRPr="00AF6377">
        <w:rPr>
          <w:rFonts w:ascii="Arial" w:hAnsi="Arial" w:cs="Arial"/>
        </w:rPr>
        <w:t xml:space="preserve"> identificándose a ella. </w:t>
      </w:r>
      <w:r w:rsidR="00AD4479">
        <w:rPr>
          <w:rFonts w:ascii="Arial" w:hAnsi="Arial" w:cs="Arial"/>
        </w:rPr>
        <w:t xml:space="preserve"> </w:t>
      </w:r>
      <w:bookmarkStart w:id="0" w:name="_GoBack"/>
      <w:bookmarkEnd w:id="0"/>
      <w:r>
        <w:rPr>
          <w:rFonts w:ascii="Arial" w:hAnsi="Arial" w:cs="Arial"/>
        </w:rPr>
        <w:t xml:space="preserve">No necesariamente debe tratarse del objeto espejo como tal, sino que lo que está en juego es cómo ese niño es visto y hablado por los otros que lo rodean, son las palabras las que van construyendo el cuerpo imaginario en el cual el niño podrá reflejarse. </w:t>
      </w:r>
    </w:p>
    <w:p w14:paraId="7BCFDF63" w14:textId="60D19A48" w:rsidR="00D208EF" w:rsidRDefault="00D208EF" w:rsidP="00BE1EBF">
      <w:pPr>
        <w:spacing w:line="360" w:lineRule="auto"/>
        <w:jc w:val="both"/>
        <w:rPr>
          <w:rFonts w:ascii="Arial" w:hAnsi="Arial" w:cs="Arial"/>
        </w:rPr>
      </w:pPr>
      <w:r>
        <w:rPr>
          <w:rFonts w:ascii="Arial" w:hAnsi="Arial" w:cs="Arial"/>
        </w:rPr>
        <w:tab/>
      </w:r>
      <w:r w:rsidRPr="00E84577">
        <w:rPr>
          <w:rFonts w:ascii="Arial" w:hAnsi="Arial" w:cs="Arial"/>
          <w:b/>
        </w:rPr>
        <w:t>Esta imagen a la que el yo se identifica se basa en el otro</w:t>
      </w:r>
      <w:r>
        <w:rPr>
          <w:rFonts w:ascii="Arial" w:hAnsi="Arial" w:cs="Arial"/>
        </w:rPr>
        <w:t xml:space="preserve">, el sujeto funda su yo en un exterior que anticipa una imagen entera de su cuerpo que se percibe aún fragmentado. </w:t>
      </w:r>
    </w:p>
    <w:p w14:paraId="296B2047" w14:textId="77777777" w:rsidR="00561BAC" w:rsidRDefault="00D208EF" w:rsidP="00BE1EBF">
      <w:pPr>
        <w:spacing w:line="360" w:lineRule="auto"/>
        <w:jc w:val="both"/>
        <w:rPr>
          <w:rFonts w:ascii="Arial" w:hAnsi="Arial" w:cs="Arial"/>
        </w:rPr>
      </w:pPr>
      <w:r>
        <w:rPr>
          <w:rFonts w:ascii="Arial" w:hAnsi="Arial" w:cs="Arial"/>
        </w:rPr>
        <w:tab/>
        <w:t>Es</w:t>
      </w:r>
      <w:r w:rsidR="00BE1EBF">
        <w:rPr>
          <w:rFonts w:ascii="Arial" w:hAnsi="Arial" w:cs="Arial"/>
        </w:rPr>
        <w:t xml:space="preserve"> por esto que </w:t>
      </w:r>
      <w:r w:rsidR="00BE1EBF" w:rsidRPr="00E84577">
        <w:rPr>
          <w:rFonts w:ascii="Arial" w:hAnsi="Arial" w:cs="Arial"/>
          <w:b/>
        </w:rPr>
        <w:t xml:space="preserve">el cuerpo que nunca será propio </w:t>
      </w:r>
      <w:r w:rsidR="00BE1EBF">
        <w:rPr>
          <w:rFonts w:ascii="Arial" w:hAnsi="Arial" w:cs="Arial"/>
        </w:rPr>
        <w:t xml:space="preserve">aunque se tendrá la </w:t>
      </w:r>
      <w:r w:rsidR="00BE1EBF" w:rsidRPr="00E84577">
        <w:rPr>
          <w:rFonts w:ascii="Arial" w:hAnsi="Arial" w:cs="Arial"/>
          <w:b/>
        </w:rPr>
        <w:t>ilusión de poseerlo</w:t>
      </w:r>
      <w:r w:rsidR="00BE1EBF" w:rsidRPr="00E154DC">
        <w:rPr>
          <w:rFonts w:ascii="Arial" w:hAnsi="Arial" w:cs="Arial"/>
        </w:rPr>
        <w:t xml:space="preserve">. </w:t>
      </w:r>
      <w:r w:rsidR="00BE1EBF" w:rsidRPr="00E84577">
        <w:rPr>
          <w:rFonts w:ascii="Arial" w:hAnsi="Arial" w:cs="Arial"/>
          <w:b/>
        </w:rPr>
        <w:t xml:space="preserve">Es por efecto del significante </w:t>
      </w:r>
      <w:r w:rsidR="00BE1EBF">
        <w:rPr>
          <w:rFonts w:ascii="Arial" w:hAnsi="Arial" w:cs="Arial"/>
        </w:rPr>
        <w:t xml:space="preserve">que el sujeto tiene una relación de pertenencia con su cuerpo y no de identidad entre el ser y el cuerpo como sí sucede en los animales. </w:t>
      </w:r>
      <w:r w:rsidR="00F96AE9">
        <w:rPr>
          <w:rFonts w:ascii="Arial" w:hAnsi="Arial" w:cs="Arial"/>
        </w:rPr>
        <w:t xml:space="preserve"> </w:t>
      </w:r>
    </w:p>
    <w:p w14:paraId="2ADFF702" w14:textId="77777777" w:rsidR="00907519" w:rsidRDefault="00561BAC" w:rsidP="00BE1EBF">
      <w:pPr>
        <w:spacing w:line="360" w:lineRule="auto"/>
        <w:jc w:val="both"/>
        <w:rPr>
          <w:rFonts w:ascii="Arial" w:hAnsi="Arial" w:cs="Arial"/>
        </w:rPr>
      </w:pPr>
      <w:r>
        <w:rPr>
          <w:rFonts w:ascii="Arial" w:hAnsi="Arial" w:cs="Arial"/>
        </w:rPr>
        <w:tab/>
        <w:t>P</w:t>
      </w:r>
      <w:r w:rsidR="00BE1EBF">
        <w:rPr>
          <w:rFonts w:ascii="Arial" w:hAnsi="Arial" w:cs="Arial"/>
        </w:rPr>
        <w:t xml:space="preserve">ara que esa construcción del cuerpo sea posible algo </w:t>
      </w:r>
      <w:r w:rsidR="00BE1EBF" w:rsidRPr="00E84577">
        <w:rPr>
          <w:rFonts w:ascii="Arial" w:hAnsi="Arial" w:cs="Arial"/>
          <w:b/>
        </w:rPr>
        <w:t>tiene que quedar sustraído de la imagen</w:t>
      </w:r>
      <w:r w:rsidR="00BE1EBF">
        <w:rPr>
          <w:rFonts w:ascii="Arial" w:hAnsi="Arial" w:cs="Arial"/>
        </w:rPr>
        <w:t>, una operación de separaci</w:t>
      </w:r>
      <w:r w:rsidR="00907519">
        <w:rPr>
          <w:rFonts w:ascii="Arial" w:hAnsi="Arial" w:cs="Arial"/>
        </w:rPr>
        <w:t xml:space="preserve">ón, es el </w:t>
      </w:r>
      <w:r>
        <w:rPr>
          <w:rFonts w:ascii="Arial" w:hAnsi="Arial" w:cs="Arial"/>
        </w:rPr>
        <w:t xml:space="preserve">primer efecto del lenguaje. </w:t>
      </w:r>
    </w:p>
    <w:p w14:paraId="2F65A428" w14:textId="77777777" w:rsidR="00907519" w:rsidRDefault="00907519" w:rsidP="00BE1EBF">
      <w:pPr>
        <w:spacing w:line="360" w:lineRule="auto"/>
        <w:jc w:val="both"/>
        <w:rPr>
          <w:rFonts w:ascii="Arial" w:hAnsi="Arial" w:cs="Arial"/>
        </w:rPr>
      </w:pPr>
      <w:r>
        <w:rPr>
          <w:rFonts w:ascii="Arial" w:hAnsi="Arial" w:cs="Arial"/>
        </w:rPr>
        <w:tab/>
        <w:t>Esto permite</w:t>
      </w:r>
      <w:r w:rsidR="00BE1EBF">
        <w:rPr>
          <w:rFonts w:ascii="Arial" w:hAnsi="Arial" w:cs="Arial"/>
        </w:rPr>
        <w:t xml:space="preserve"> en la neurosis, </w:t>
      </w:r>
      <w:r w:rsidR="00BE1EBF" w:rsidRPr="00E84577">
        <w:rPr>
          <w:rFonts w:ascii="Arial" w:hAnsi="Arial" w:cs="Arial"/>
          <w:b/>
        </w:rPr>
        <w:t>separar al goce del cuerpo</w:t>
      </w:r>
      <w:r w:rsidR="00BE1EBF">
        <w:rPr>
          <w:rFonts w:ascii="Arial" w:hAnsi="Arial" w:cs="Arial"/>
        </w:rPr>
        <w:t xml:space="preserve"> gracias a la operatoria de la metáfora paterna. </w:t>
      </w:r>
    </w:p>
    <w:p w14:paraId="5531790D" w14:textId="324545D9" w:rsidR="00BE1EBF" w:rsidRDefault="00907519" w:rsidP="00BE1EBF">
      <w:pPr>
        <w:spacing w:line="360" w:lineRule="auto"/>
        <w:jc w:val="both"/>
        <w:rPr>
          <w:rFonts w:ascii="Arial" w:hAnsi="Arial" w:cs="Arial"/>
        </w:rPr>
      </w:pPr>
      <w:r>
        <w:rPr>
          <w:rFonts w:ascii="Arial" w:hAnsi="Arial" w:cs="Arial"/>
        </w:rPr>
        <w:tab/>
      </w:r>
      <w:r w:rsidRPr="00E84577">
        <w:rPr>
          <w:rFonts w:ascii="Arial" w:hAnsi="Arial" w:cs="Arial"/>
          <w:b/>
        </w:rPr>
        <w:t>La unificación</w:t>
      </w:r>
      <w:r>
        <w:rPr>
          <w:rFonts w:ascii="Arial" w:hAnsi="Arial" w:cs="Arial"/>
        </w:rPr>
        <w:t xml:space="preserve"> es el segundo efecto del lenguaje que </w:t>
      </w:r>
      <w:r w:rsidRPr="00E84577">
        <w:rPr>
          <w:rFonts w:ascii="Arial" w:hAnsi="Arial" w:cs="Arial"/>
          <w:b/>
        </w:rPr>
        <w:t>solo es posible</w:t>
      </w:r>
      <w:r>
        <w:rPr>
          <w:rFonts w:ascii="Arial" w:hAnsi="Arial" w:cs="Arial"/>
        </w:rPr>
        <w:t xml:space="preserve"> si hubo una sustracción, es decir un </w:t>
      </w:r>
      <w:r w:rsidRPr="00E84577">
        <w:rPr>
          <w:rFonts w:ascii="Arial" w:hAnsi="Arial" w:cs="Arial"/>
          <w:b/>
        </w:rPr>
        <w:t>efecto de castración</w:t>
      </w:r>
      <w:r>
        <w:rPr>
          <w:rFonts w:ascii="Arial" w:hAnsi="Arial" w:cs="Arial"/>
        </w:rPr>
        <w:t xml:space="preserve">. </w:t>
      </w:r>
      <w:r w:rsidR="00BE1EBF">
        <w:rPr>
          <w:rFonts w:ascii="Arial" w:hAnsi="Arial" w:cs="Arial"/>
        </w:rPr>
        <w:t xml:space="preserve"> </w:t>
      </w:r>
    </w:p>
    <w:p w14:paraId="44D43732" w14:textId="21E8B467" w:rsidR="00C15FE6" w:rsidRPr="006C15B3" w:rsidRDefault="00907519" w:rsidP="006C15B3">
      <w:pPr>
        <w:spacing w:line="360" w:lineRule="auto"/>
        <w:jc w:val="both"/>
        <w:rPr>
          <w:rFonts w:ascii="Arial" w:hAnsi="Arial" w:cs="Arial"/>
        </w:rPr>
      </w:pPr>
      <w:r>
        <w:rPr>
          <w:rFonts w:ascii="Arial" w:hAnsi="Arial" w:cs="Arial"/>
        </w:rPr>
        <w:tab/>
      </w:r>
      <w:r w:rsidR="00D63FA5">
        <w:rPr>
          <w:rFonts w:ascii="Arial" w:hAnsi="Arial" w:cs="Arial"/>
        </w:rPr>
        <w:t xml:space="preserve">Entendemos que </w:t>
      </w:r>
      <w:r w:rsidR="00880C6C">
        <w:rPr>
          <w:rFonts w:ascii="Arial" w:hAnsi="Arial" w:cs="Arial"/>
        </w:rPr>
        <w:t xml:space="preserve">lo que Freud se refiere con las “constituciones pulsionales </w:t>
      </w:r>
      <w:r w:rsidR="00880C6C" w:rsidRPr="00434E13">
        <w:rPr>
          <w:rFonts w:ascii="Arial" w:hAnsi="Arial" w:cs="Arial"/>
        </w:rPr>
        <w:t xml:space="preserve">desfavorables” se relaciona </w:t>
      </w:r>
      <w:r w:rsidR="00FD3974">
        <w:rPr>
          <w:rFonts w:ascii="Arial" w:hAnsi="Arial" w:cs="Arial"/>
        </w:rPr>
        <w:t xml:space="preserve">con la vicisitudes con las que se encuentra el significante en las </w:t>
      </w:r>
      <w:r w:rsidR="00FD3974" w:rsidRPr="00E84577">
        <w:rPr>
          <w:rFonts w:ascii="Arial" w:hAnsi="Arial" w:cs="Arial"/>
          <w:b/>
        </w:rPr>
        <w:t xml:space="preserve">condiciones </w:t>
      </w:r>
      <w:r w:rsidR="00D63FA5" w:rsidRPr="00E84577">
        <w:rPr>
          <w:rFonts w:ascii="Arial" w:hAnsi="Arial" w:cs="Arial"/>
          <w:b/>
        </w:rPr>
        <w:t>de posibilidad de la estructura</w:t>
      </w:r>
      <w:r w:rsidR="00D63FA5">
        <w:rPr>
          <w:rFonts w:ascii="Arial" w:hAnsi="Arial" w:cs="Arial"/>
        </w:rPr>
        <w:t xml:space="preserve">.  Suponemos que en los pacientes con los que el AT trabaja estas operaciones, que no están garantizadas sino que requieren de condiciones fundamentalmente dadas por el Otro, no se han producido como tales. </w:t>
      </w:r>
      <w:r w:rsidR="00FC7978">
        <w:rPr>
          <w:rFonts w:ascii="Arial" w:hAnsi="Arial" w:cs="Arial"/>
        </w:rPr>
        <w:t xml:space="preserve">El AT acompaña a producir ciertas pérdidas necesarias que permitan bordear una escena. </w:t>
      </w:r>
      <w:r w:rsidR="00FD3974">
        <w:rPr>
          <w:rFonts w:ascii="Arial" w:hAnsi="Arial" w:cs="Arial"/>
        </w:rPr>
        <w:t xml:space="preserve"> </w:t>
      </w:r>
    </w:p>
    <w:sectPr w:rsidR="00C15FE6" w:rsidRPr="006C15B3" w:rsidSect="00F747F5">
      <w:footerReference w:type="even" r:id="rId7"/>
      <w:footerReference w:type="default" r:id="rId8"/>
      <w:pgSz w:w="11900" w:h="16840"/>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762A" w14:textId="77777777" w:rsidR="00595BA7" w:rsidRDefault="00595BA7" w:rsidP="00DF3280">
      <w:r>
        <w:separator/>
      </w:r>
    </w:p>
  </w:endnote>
  <w:endnote w:type="continuationSeparator" w:id="0">
    <w:p w14:paraId="678B5BC0" w14:textId="77777777" w:rsidR="00595BA7" w:rsidRDefault="00595BA7" w:rsidP="00DF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63E2" w14:textId="77777777" w:rsidR="00595BA7" w:rsidRDefault="00595BA7" w:rsidP="00595B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2B5B38" w14:textId="77777777" w:rsidR="00595BA7" w:rsidRDefault="00595BA7" w:rsidP="00DF328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42D4" w14:textId="77777777" w:rsidR="00595BA7" w:rsidRDefault="00595BA7" w:rsidP="00595B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4479">
      <w:rPr>
        <w:rStyle w:val="Nmerodepgina"/>
        <w:noProof/>
      </w:rPr>
      <w:t>5</w:t>
    </w:r>
    <w:r>
      <w:rPr>
        <w:rStyle w:val="Nmerodepgina"/>
      </w:rPr>
      <w:fldChar w:fldCharType="end"/>
    </w:r>
  </w:p>
  <w:p w14:paraId="5EC42EB8" w14:textId="77777777" w:rsidR="00595BA7" w:rsidRDefault="00595BA7" w:rsidP="00DF328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2F30" w14:textId="77777777" w:rsidR="00595BA7" w:rsidRDefault="00595BA7" w:rsidP="00DF3280">
      <w:r>
        <w:separator/>
      </w:r>
    </w:p>
  </w:footnote>
  <w:footnote w:type="continuationSeparator" w:id="0">
    <w:p w14:paraId="4EF33097" w14:textId="77777777" w:rsidR="00595BA7" w:rsidRDefault="00595BA7" w:rsidP="00DF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2B"/>
    <w:rsid w:val="000264E4"/>
    <w:rsid w:val="00060C5A"/>
    <w:rsid w:val="0008431F"/>
    <w:rsid w:val="0010496D"/>
    <w:rsid w:val="00111EB1"/>
    <w:rsid w:val="00125E4C"/>
    <w:rsid w:val="00154528"/>
    <w:rsid w:val="00164C8B"/>
    <w:rsid w:val="00190FE9"/>
    <w:rsid w:val="001C05C3"/>
    <w:rsid w:val="001D74C5"/>
    <w:rsid w:val="00240E67"/>
    <w:rsid w:val="0024582C"/>
    <w:rsid w:val="00266968"/>
    <w:rsid w:val="00276841"/>
    <w:rsid w:val="0029658F"/>
    <w:rsid w:val="002A665C"/>
    <w:rsid w:val="002B0399"/>
    <w:rsid w:val="002B7A5F"/>
    <w:rsid w:val="002D4FCD"/>
    <w:rsid w:val="002E47E3"/>
    <w:rsid w:val="002F57B7"/>
    <w:rsid w:val="0031279F"/>
    <w:rsid w:val="00325F4A"/>
    <w:rsid w:val="00332688"/>
    <w:rsid w:val="00362575"/>
    <w:rsid w:val="00370845"/>
    <w:rsid w:val="00384A7E"/>
    <w:rsid w:val="003A6646"/>
    <w:rsid w:val="003E07D8"/>
    <w:rsid w:val="0040679C"/>
    <w:rsid w:val="00434E13"/>
    <w:rsid w:val="00482FB6"/>
    <w:rsid w:val="00497658"/>
    <w:rsid w:val="00511C41"/>
    <w:rsid w:val="00514F01"/>
    <w:rsid w:val="005255DE"/>
    <w:rsid w:val="00561BAC"/>
    <w:rsid w:val="00595BA7"/>
    <w:rsid w:val="005A1E72"/>
    <w:rsid w:val="00642BC9"/>
    <w:rsid w:val="00677F84"/>
    <w:rsid w:val="0069108A"/>
    <w:rsid w:val="006C15B3"/>
    <w:rsid w:val="006C7764"/>
    <w:rsid w:val="006F25E6"/>
    <w:rsid w:val="007341AD"/>
    <w:rsid w:val="007444E4"/>
    <w:rsid w:val="007A37FF"/>
    <w:rsid w:val="007A7136"/>
    <w:rsid w:val="007B5F17"/>
    <w:rsid w:val="007D67FF"/>
    <w:rsid w:val="007D7E5D"/>
    <w:rsid w:val="008231D3"/>
    <w:rsid w:val="00845332"/>
    <w:rsid w:val="00856CAF"/>
    <w:rsid w:val="00880C6C"/>
    <w:rsid w:val="008A04B2"/>
    <w:rsid w:val="008D31C8"/>
    <w:rsid w:val="008D7DAF"/>
    <w:rsid w:val="00907519"/>
    <w:rsid w:val="0093082B"/>
    <w:rsid w:val="00941F61"/>
    <w:rsid w:val="00964E26"/>
    <w:rsid w:val="00975B28"/>
    <w:rsid w:val="00A340ED"/>
    <w:rsid w:val="00A5467B"/>
    <w:rsid w:val="00A75A08"/>
    <w:rsid w:val="00A76390"/>
    <w:rsid w:val="00AA125E"/>
    <w:rsid w:val="00AB012B"/>
    <w:rsid w:val="00AD4479"/>
    <w:rsid w:val="00B41422"/>
    <w:rsid w:val="00B44BEB"/>
    <w:rsid w:val="00B7418A"/>
    <w:rsid w:val="00B876AC"/>
    <w:rsid w:val="00BA14D7"/>
    <w:rsid w:val="00BD0D9D"/>
    <w:rsid w:val="00BE1EBF"/>
    <w:rsid w:val="00C15FE6"/>
    <w:rsid w:val="00C60339"/>
    <w:rsid w:val="00C65236"/>
    <w:rsid w:val="00C7063C"/>
    <w:rsid w:val="00C855FB"/>
    <w:rsid w:val="00CC046D"/>
    <w:rsid w:val="00CE14BF"/>
    <w:rsid w:val="00D15222"/>
    <w:rsid w:val="00D208EF"/>
    <w:rsid w:val="00D52CF7"/>
    <w:rsid w:val="00D63FA5"/>
    <w:rsid w:val="00D77305"/>
    <w:rsid w:val="00DB5228"/>
    <w:rsid w:val="00DE17C7"/>
    <w:rsid w:val="00DF3280"/>
    <w:rsid w:val="00DF438B"/>
    <w:rsid w:val="00E17349"/>
    <w:rsid w:val="00E41842"/>
    <w:rsid w:val="00E43EC9"/>
    <w:rsid w:val="00E84577"/>
    <w:rsid w:val="00EC47B7"/>
    <w:rsid w:val="00F64F15"/>
    <w:rsid w:val="00F747F5"/>
    <w:rsid w:val="00F96AE9"/>
    <w:rsid w:val="00FC7978"/>
    <w:rsid w:val="00FD3974"/>
    <w:rsid w:val="00FE4328"/>
    <w:rsid w:val="00FF48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99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18A"/>
    <w:pPr>
      <w:spacing w:after="160" w:line="259" w:lineRule="auto"/>
      <w:ind w:left="720"/>
      <w:contextualSpacing/>
    </w:pPr>
    <w:rPr>
      <w:rFonts w:eastAsiaTheme="minorHAnsi"/>
      <w:sz w:val="22"/>
      <w:szCs w:val="22"/>
      <w:lang w:val="es-AR" w:eastAsia="en-US"/>
    </w:rPr>
  </w:style>
  <w:style w:type="paragraph" w:styleId="Piedepgina">
    <w:name w:val="footer"/>
    <w:basedOn w:val="Normal"/>
    <w:link w:val="PiedepginaCar"/>
    <w:uiPriority w:val="99"/>
    <w:unhideWhenUsed/>
    <w:rsid w:val="00DF3280"/>
    <w:pPr>
      <w:tabs>
        <w:tab w:val="center" w:pos="4252"/>
        <w:tab w:val="right" w:pos="8504"/>
      </w:tabs>
    </w:pPr>
  </w:style>
  <w:style w:type="character" w:customStyle="1" w:styleId="PiedepginaCar">
    <w:name w:val="Pie de página Car"/>
    <w:basedOn w:val="Fuentedeprrafopredeter"/>
    <w:link w:val="Piedepgina"/>
    <w:uiPriority w:val="99"/>
    <w:rsid w:val="00DF3280"/>
  </w:style>
  <w:style w:type="character" w:styleId="Nmerodepgina">
    <w:name w:val="page number"/>
    <w:basedOn w:val="Fuentedeprrafopredeter"/>
    <w:uiPriority w:val="99"/>
    <w:semiHidden/>
    <w:unhideWhenUsed/>
    <w:rsid w:val="00DF32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18A"/>
    <w:pPr>
      <w:spacing w:after="160" w:line="259" w:lineRule="auto"/>
      <w:ind w:left="720"/>
      <w:contextualSpacing/>
    </w:pPr>
    <w:rPr>
      <w:rFonts w:eastAsiaTheme="minorHAnsi"/>
      <w:sz w:val="22"/>
      <w:szCs w:val="22"/>
      <w:lang w:val="es-AR" w:eastAsia="en-US"/>
    </w:rPr>
  </w:style>
  <w:style w:type="paragraph" w:styleId="Piedepgina">
    <w:name w:val="footer"/>
    <w:basedOn w:val="Normal"/>
    <w:link w:val="PiedepginaCar"/>
    <w:uiPriority w:val="99"/>
    <w:unhideWhenUsed/>
    <w:rsid w:val="00DF3280"/>
    <w:pPr>
      <w:tabs>
        <w:tab w:val="center" w:pos="4252"/>
        <w:tab w:val="right" w:pos="8504"/>
      </w:tabs>
    </w:pPr>
  </w:style>
  <w:style w:type="character" w:customStyle="1" w:styleId="PiedepginaCar">
    <w:name w:val="Pie de página Car"/>
    <w:basedOn w:val="Fuentedeprrafopredeter"/>
    <w:link w:val="Piedepgina"/>
    <w:uiPriority w:val="99"/>
    <w:rsid w:val="00DF3280"/>
  </w:style>
  <w:style w:type="character" w:styleId="Nmerodepgina">
    <w:name w:val="page number"/>
    <w:basedOn w:val="Fuentedeprrafopredeter"/>
    <w:uiPriority w:val="99"/>
    <w:semiHidden/>
    <w:unhideWhenUsed/>
    <w:rsid w:val="00DF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2221">
      <w:bodyDiv w:val="1"/>
      <w:marLeft w:val="0"/>
      <w:marRight w:val="0"/>
      <w:marTop w:val="0"/>
      <w:marBottom w:val="0"/>
      <w:divBdr>
        <w:top w:val="none" w:sz="0" w:space="0" w:color="auto"/>
        <w:left w:val="none" w:sz="0" w:space="0" w:color="auto"/>
        <w:bottom w:val="none" w:sz="0" w:space="0" w:color="auto"/>
        <w:right w:val="none" w:sz="0" w:space="0" w:color="auto"/>
      </w:divBdr>
    </w:div>
    <w:div w:id="126349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1483</Words>
  <Characters>8157</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Gisela P. Sayago</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P. Sayago</dc:creator>
  <cp:lastModifiedBy>Gisela P. Sayago</cp:lastModifiedBy>
  <cp:revision>61</cp:revision>
  <dcterms:created xsi:type="dcterms:W3CDTF">2019-02-17T16:25:00Z</dcterms:created>
  <dcterms:modified xsi:type="dcterms:W3CDTF">2019-02-18T04:44:00Z</dcterms:modified>
</cp:coreProperties>
</file>