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29D16" w14:textId="0BF79A62" w:rsidR="00896E35" w:rsidRPr="00186A13" w:rsidRDefault="00896E35" w:rsidP="00B10D44">
      <w:pPr>
        <w:spacing w:line="360" w:lineRule="auto"/>
        <w:jc w:val="both"/>
        <w:rPr>
          <w:rFonts w:ascii="Arial" w:hAnsi="Arial" w:cs="Arial"/>
          <w:b/>
          <w:u w:val="single"/>
        </w:rPr>
      </w:pPr>
      <w:r w:rsidRPr="00186A13">
        <w:rPr>
          <w:rFonts w:ascii="Arial" w:hAnsi="Arial" w:cs="Arial"/>
          <w:b/>
          <w:u w:val="single"/>
        </w:rPr>
        <w:t xml:space="preserve">Jornada </w:t>
      </w:r>
      <w:proofErr w:type="spellStart"/>
      <w:r w:rsidRPr="00186A13">
        <w:rPr>
          <w:rFonts w:ascii="Arial" w:hAnsi="Arial" w:cs="Arial"/>
          <w:b/>
          <w:u w:val="single"/>
        </w:rPr>
        <w:t>Trilce</w:t>
      </w:r>
      <w:proofErr w:type="spellEnd"/>
      <w:r w:rsidRPr="00186A13">
        <w:rPr>
          <w:rFonts w:ascii="Arial" w:hAnsi="Arial" w:cs="Arial"/>
          <w:b/>
          <w:u w:val="single"/>
        </w:rPr>
        <w:t xml:space="preserve"> 2017</w:t>
      </w:r>
    </w:p>
    <w:p w14:paraId="34EA4F29" w14:textId="4541D4B8" w:rsidR="00896E35" w:rsidRPr="00B10D44" w:rsidRDefault="00896E35" w:rsidP="00B10D44">
      <w:pPr>
        <w:spacing w:line="360" w:lineRule="auto"/>
        <w:jc w:val="both"/>
        <w:rPr>
          <w:rFonts w:ascii="Arial" w:hAnsi="Arial" w:cs="Arial"/>
        </w:rPr>
      </w:pPr>
    </w:p>
    <w:p w14:paraId="481CCE5D" w14:textId="3B6825E3" w:rsidR="00A448A8" w:rsidRPr="00B10D44" w:rsidRDefault="00261CBC" w:rsidP="00B10D44">
      <w:pPr>
        <w:spacing w:line="360" w:lineRule="auto"/>
        <w:jc w:val="both"/>
        <w:rPr>
          <w:rFonts w:ascii="Arial" w:hAnsi="Arial" w:cs="Arial"/>
        </w:rPr>
      </w:pPr>
      <w:r w:rsidRPr="00B10D44">
        <w:rPr>
          <w:rFonts w:ascii="Arial" w:hAnsi="Arial" w:cs="Arial"/>
        </w:rPr>
        <w:tab/>
        <w:t xml:space="preserve">El tema que elegí para esta presentación surge de las resonancias que me fueron suscitando distintas cuestiones </w:t>
      </w:r>
      <w:r w:rsidR="007D4FE9" w:rsidRPr="00B10D44">
        <w:rPr>
          <w:rFonts w:ascii="Arial" w:hAnsi="Arial" w:cs="Arial"/>
        </w:rPr>
        <w:t xml:space="preserve">que </w:t>
      </w:r>
      <w:r w:rsidR="00856A64">
        <w:rPr>
          <w:rFonts w:ascii="Arial" w:hAnsi="Arial" w:cs="Arial"/>
        </w:rPr>
        <w:t>trabajamos</w:t>
      </w:r>
      <w:r w:rsidR="007D4FE9" w:rsidRPr="00B10D44">
        <w:rPr>
          <w:rFonts w:ascii="Arial" w:hAnsi="Arial" w:cs="Arial"/>
        </w:rPr>
        <w:t xml:space="preserve"> en </w:t>
      </w:r>
      <w:proofErr w:type="spellStart"/>
      <w:r w:rsidR="007D4FE9" w:rsidRPr="00B10D44">
        <w:rPr>
          <w:rFonts w:ascii="Arial" w:hAnsi="Arial" w:cs="Arial"/>
        </w:rPr>
        <w:t>Trilce</w:t>
      </w:r>
      <w:proofErr w:type="spellEnd"/>
      <w:r w:rsidR="007D4FE9" w:rsidRPr="00B10D44">
        <w:rPr>
          <w:rFonts w:ascii="Arial" w:hAnsi="Arial" w:cs="Arial"/>
        </w:rPr>
        <w:t xml:space="preserve"> a lo largo de este año en torno al concepto de Transferencia y las articulaciones que ese trabajo me permitió establecer con un caso clínico </w:t>
      </w:r>
      <w:r w:rsidR="00A448A8" w:rsidRPr="00B10D44">
        <w:rPr>
          <w:rFonts w:ascii="Arial" w:hAnsi="Arial" w:cs="Arial"/>
        </w:rPr>
        <w:t xml:space="preserve">del cual voy a tomar un recorte. </w:t>
      </w:r>
      <w:r w:rsidR="000416D8" w:rsidRPr="00B10D44">
        <w:rPr>
          <w:rFonts w:ascii="Arial" w:hAnsi="Arial" w:cs="Arial"/>
        </w:rPr>
        <w:t xml:space="preserve"> </w:t>
      </w:r>
    </w:p>
    <w:p w14:paraId="56DEF277" w14:textId="46152242" w:rsidR="00A93476" w:rsidRDefault="000416D8" w:rsidP="00B10D44">
      <w:pPr>
        <w:spacing w:line="360" w:lineRule="auto"/>
        <w:jc w:val="both"/>
        <w:rPr>
          <w:rFonts w:ascii="Arial" w:hAnsi="Arial" w:cs="Arial"/>
        </w:rPr>
      </w:pPr>
      <w:r w:rsidRPr="00B10D44">
        <w:rPr>
          <w:rFonts w:ascii="Arial" w:hAnsi="Arial" w:cs="Arial"/>
        </w:rPr>
        <w:tab/>
      </w:r>
      <w:r w:rsidR="00312CB7" w:rsidRPr="00B10D44">
        <w:rPr>
          <w:rFonts w:ascii="Arial" w:hAnsi="Arial" w:cs="Arial"/>
        </w:rPr>
        <w:t>Es entonces a</w:t>
      </w:r>
      <w:r w:rsidRPr="00B10D44">
        <w:rPr>
          <w:rFonts w:ascii="Arial" w:hAnsi="Arial" w:cs="Arial"/>
        </w:rPr>
        <w:t xml:space="preserve"> partir de la confl</w:t>
      </w:r>
      <w:r w:rsidR="001A3D43">
        <w:rPr>
          <w:rFonts w:ascii="Arial" w:hAnsi="Arial" w:cs="Arial"/>
        </w:rPr>
        <w:t xml:space="preserve">uencia de lo trabajado </w:t>
      </w:r>
      <w:r w:rsidR="00BD74E0">
        <w:rPr>
          <w:rFonts w:ascii="Arial" w:hAnsi="Arial" w:cs="Arial"/>
        </w:rPr>
        <w:t xml:space="preserve"> con lo que este caso, según mi lectura, nos puede enseñar</w:t>
      </w:r>
      <w:r w:rsidR="00312CB7" w:rsidRPr="00B10D44">
        <w:rPr>
          <w:rFonts w:ascii="Arial" w:hAnsi="Arial" w:cs="Arial"/>
        </w:rPr>
        <w:t xml:space="preserve">; </w:t>
      </w:r>
      <w:r w:rsidRPr="00B10D44">
        <w:rPr>
          <w:rFonts w:ascii="Arial" w:hAnsi="Arial" w:cs="Arial"/>
        </w:rPr>
        <w:t xml:space="preserve">que me propongo intentar transmitir algún efecto de lo que </w:t>
      </w:r>
      <w:r w:rsidR="00513AA8" w:rsidRPr="00B10D44">
        <w:rPr>
          <w:rFonts w:ascii="Arial" w:hAnsi="Arial" w:cs="Arial"/>
        </w:rPr>
        <w:t xml:space="preserve">el devenir </w:t>
      </w:r>
      <w:r w:rsidR="00A93476" w:rsidRPr="00B10D44">
        <w:rPr>
          <w:rFonts w:ascii="Arial" w:hAnsi="Arial" w:cs="Arial"/>
        </w:rPr>
        <w:t>de la</w:t>
      </w:r>
      <w:r w:rsidR="00513AA8" w:rsidRPr="00B10D44">
        <w:rPr>
          <w:rFonts w:ascii="Arial" w:hAnsi="Arial" w:cs="Arial"/>
        </w:rPr>
        <w:t xml:space="preserve"> dinámica transferencial podría</w:t>
      </w:r>
      <w:r w:rsidR="00A93476" w:rsidRPr="00B10D44">
        <w:rPr>
          <w:rFonts w:ascii="Arial" w:hAnsi="Arial" w:cs="Arial"/>
        </w:rPr>
        <w:t xml:space="preserve"> implicar en las formas que un </w:t>
      </w:r>
      <w:proofErr w:type="spellStart"/>
      <w:r w:rsidR="00A93476" w:rsidRPr="00B10D44">
        <w:rPr>
          <w:rFonts w:ascii="Arial" w:hAnsi="Arial" w:cs="Arial"/>
        </w:rPr>
        <w:t>analizante</w:t>
      </w:r>
      <w:proofErr w:type="spellEnd"/>
      <w:r w:rsidR="00A93476" w:rsidRPr="00B10D44">
        <w:rPr>
          <w:rFonts w:ascii="Arial" w:hAnsi="Arial" w:cs="Arial"/>
        </w:rPr>
        <w:t xml:space="preserve"> se relaciona con</w:t>
      </w:r>
      <w:r w:rsidR="00513AA8" w:rsidRPr="00B10D44">
        <w:rPr>
          <w:rFonts w:ascii="Arial" w:hAnsi="Arial" w:cs="Arial"/>
        </w:rPr>
        <w:t xml:space="preserve"> sus</w:t>
      </w:r>
      <w:r w:rsidR="00A93476" w:rsidRPr="00B10D44">
        <w:rPr>
          <w:rFonts w:ascii="Arial" w:hAnsi="Arial" w:cs="Arial"/>
        </w:rPr>
        <w:t xml:space="preserve"> otros. </w:t>
      </w:r>
    </w:p>
    <w:p w14:paraId="33B9DDC0" w14:textId="0C47E6A6" w:rsidR="00A82260" w:rsidRPr="00B10D44" w:rsidRDefault="00283228" w:rsidP="00B10D44">
      <w:pPr>
        <w:spacing w:line="360" w:lineRule="auto"/>
        <w:jc w:val="both"/>
        <w:rPr>
          <w:rFonts w:ascii="Arial" w:hAnsi="Arial" w:cs="Arial"/>
        </w:rPr>
      </w:pPr>
      <w:r>
        <w:rPr>
          <w:rFonts w:ascii="Arial" w:hAnsi="Arial" w:cs="Arial"/>
        </w:rPr>
        <w:tab/>
        <w:t xml:space="preserve">Dicho </w:t>
      </w:r>
      <w:r w:rsidR="00856A64">
        <w:rPr>
          <w:rFonts w:ascii="Arial" w:hAnsi="Arial" w:cs="Arial"/>
        </w:rPr>
        <w:t>de otra manera, si seguimos a Freud en la idea que el sujeto adquiere una especificidad determinada para las condic</w:t>
      </w:r>
      <w:r w:rsidR="00A82260">
        <w:rPr>
          <w:rFonts w:ascii="Arial" w:hAnsi="Arial" w:cs="Arial"/>
        </w:rPr>
        <w:t>iones de amor y para</w:t>
      </w:r>
      <w:r w:rsidR="00856A64">
        <w:rPr>
          <w:rFonts w:ascii="Arial" w:hAnsi="Arial" w:cs="Arial"/>
        </w:rPr>
        <w:t xml:space="preserve"> la satisfacción pulsional e ineludiblemente esto se pondrá en jue</w:t>
      </w:r>
      <w:r w:rsidR="00A82260">
        <w:rPr>
          <w:rFonts w:ascii="Arial" w:hAnsi="Arial" w:cs="Arial"/>
        </w:rPr>
        <w:t xml:space="preserve">go en la transferencia, si es que la misma se instala, </w:t>
      </w:r>
      <w:r w:rsidR="005F3CE9">
        <w:rPr>
          <w:rFonts w:ascii="Arial" w:hAnsi="Arial" w:cs="Arial"/>
        </w:rPr>
        <w:t>¿ P</w:t>
      </w:r>
      <w:r w:rsidR="00A82260">
        <w:rPr>
          <w:rFonts w:ascii="Arial" w:hAnsi="Arial" w:cs="Arial"/>
        </w:rPr>
        <w:t>or</w:t>
      </w:r>
      <w:r w:rsidR="005F3CE9">
        <w:rPr>
          <w:rFonts w:ascii="Arial" w:hAnsi="Arial" w:cs="Arial"/>
        </w:rPr>
        <w:t xml:space="preserve"> </w:t>
      </w:r>
      <w:r w:rsidR="00A82260">
        <w:rPr>
          <w:rFonts w:ascii="Arial" w:hAnsi="Arial" w:cs="Arial"/>
        </w:rPr>
        <w:t>qué no podríamos pensar que los avatares que en ella surgen podrían tener incidencia en l</w:t>
      </w:r>
      <w:r w:rsidR="005F3CE9">
        <w:rPr>
          <w:rFonts w:ascii="Arial" w:hAnsi="Arial" w:cs="Arial"/>
        </w:rPr>
        <w:t xml:space="preserve">as formas de amar de un sujeto y cómo se presentarían esos efectos en la clínica? </w:t>
      </w:r>
      <w:r w:rsidR="00A82260">
        <w:rPr>
          <w:rFonts w:ascii="Arial" w:hAnsi="Arial" w:cs="Arial"/>
        </w:rPr>
        <w:t xml:space="preserve">   </w:t>
      </w:r>
    </w:p>
    <w:p w14:paraId="37BDD3F5" w14:textId="1F53299F" w:rsidR="00513AA8" w:rsidRPr="00B10D44" w:rsidRDefault="00513AA8" w:rsidP="00B10D44">
      <w:pPr>
        <w:spacing w:line="360" w:lineRule="auto"/>
        <w:jc w:val="both"/>
        <w:rPr>
          <w:rFonts w:ascii="Arial" w:hAnsi="Arial" w:cs="Arial"/>
        </w:rPr>
      </w:pPr>
      <w:r w:rsidRPr="00B10D44">
        <w:rPr>
          <w:rFonts w:ascii="Arial" w:hAnsi="Arial" w:cs="Arial"/>
        </w:rPr>
        <w:tab/>
      </w:r>
      <w:r w:rsidR="00B645D4">
        <w:rPr>
          <w:rFonts w:ascii="Arial" w:hAnsi="Arial" w:cs="Arial"/>
        </w:rPr>
        <w:t>En el Seminario 8 Lacan</w:t>
      </w:r>
      <w:r w:rsidR="00B645D4" w:rsidRPr="00B10D44">
        <w:rPr>
          <w:rFonts w:ascii="Arial" w:hAnsi="Arial" w:cs="Arial"/>
        </w:rPr>
        <w:t xml:space="preserve"> destaca esencialmente lo que la transferencia tiene de impar. </w:t>
      </w:r>
      <w:r w:rsidR="00B645D4">
        <w:rPr>
          <w:rFonts w:ascii="Arial" w:hAnsi="Arial" w:cs="Arial"/>
        </w:rPr>
        <w:t xml:space="preserve"> No hay en la relación transferencial </w:t>
      </w:r>
      <w:r w:rsidRPr="00B10D44">
        <w:rPr>
          <w:rFonts w:ascii="Arial" w:hAnsi="Arial" w:cs="Arial"/>
        </w:rPr>
        <w:t>dos sujetos, sino que se trata de una Disparidad subjetiva, en la cual no hay una reciprocidad imaginaria, sino más bien dos posiciones que designan</w:t>
      </w:r>
      <w:r w:rsidR="00B645D4">
        <w:rPr>
          <w:rFonts w:ascii="Arial" w:hAnsi="Arial" w:cs="Arial"/>
        </w:rPr>
        <w:t xml:space="preserve"> el lugar de sujeto y de objeto.</w:t>
      </w:r>
    </w:p>
    <w:p w14:paraId="0D7FACEC" w14:textId="79007559" w:rsidR="001837DE" w:rsidRPr="00B10D44" w:rsidRDefault="001837DE" w:rsidP="00B10D44">
      <w:pPr>
        <w:spacing w:line="360" w:lineRule="auto"/>
        <w:jc w:val="both"/>
        <w:rPr>
          <w:rFonts w:ascii="Arial" w:hAnsi="Arial" w:cs="Arial"/>
        </w:rPr>
      </w:pPr>
      <w:r w:rsidRPr="00B10D44">
        <w:rPr>
          <w:rFonts w:ascii="Arial" w:hAnsi="Arial" w:cs="Arial"/>
        </w:rPr>
        <w:tab/>
      </w:r>
      <w:r w:rsidR="00206EE0">
        <w:rPr>
          <w:rFonts w:ascii="Arial" w:hAnsi="Arial" w:cs="Arial"/>
        </w:rPr>
        <w:t>Por otro lado, e</w:t>
      </w:r>
      <w:r w:rsidRPr="00B10D44">
        <w:rPr>
          <w:rFonts w:ascii="Arial" w:hAnsi="Arial" w:cs="Arial"/>
        </w:rPr>
        <w:t>n el Seminario 20, Lacan sostiene que el amor está ligado al saber y al decir en tanto toca algo de la verdad de lo imposible de la relación sexual. La instalación de la transferencia funda la posibilidad del giro al discurso analítico a partir de la ubicación del analista</w:t>
      </w:r>
      <w:r w:rsidR="00F7311F">
        <w:rPr>
          <w:rFonts w:ascii="Arial" w:hAnsi="Arial" w:cs="Arial"/>
        </w:rPr>
        <w:t xml:space="preserve"> como semblante de </w:t>
      </w:r>
      <w:r w:rsidR="00FD7870" w:rsidRPr="00B10D44">
        <w:rPr>
          <w:rFonts w:ascii="Arial" w:hAnsi="Arial" w:cs="Arial"/>
        </w:rPr>
        <w:t>objeto causa, soporte de la transferencia</w:t>
      </w:r>
      <w:r w:rsidR="004667F7" w:rsidRPr="00B10D44">
        <w:rPr>
          <w:rFonts w:ascii="Arial" w:hAnsi="Arial" w:cs="Arial"/>
        </w:rPr>
        <w:t>,</w:t>
      </w:r>
      <w:r w:rsidR="00206EE0">
        <w:rPr>
          <w:rFonts w:ascii="Arial" w:hAnsi="Arial" w:cs="Arial"/>
        </w:rPr>
        <w:t xml:space="preserve"> que </w:t>
      </w:r>
      <w:r w:rsidR="00EB140E">
        <w:rPr>
          <w:rFonts w:ascii="Arial" w:hAnsi="Arial" w:cs="Arial"/>
        </w:rPr>
        <w:t>sitúa</w:t>
      </w:r>
      <w:r w:rsidR="00FD7870" w:rsidRPr="00B10D44">
        <w:rPr>
          <w:rFonts w:ascii="Arial" w:hAnsi="Arial" w:cs="Arial"/>
        </w:rPr>
        <w:t xml:space="preserve"> al saber en el lugar de la verdad. </w:t>
      </w:r>
    </w:p>
    <w:p w14:paraId="2DEDACB8" w14:textId="77777777" w:rsidR="00F258A6" w:rsidRPr="00B10D44" w:rsidRDefault="00F258A6" w:rsidP="00B10D44">
      <w:pPr>
        <w:spacing w:line="360" w:lineRule="auto"/>
        <w:jc w:val="both"/>
        <w:rPr>
          <w:rFonts w:ascii="Arial" w:hAnsi="Arial" w:cs="Arial"/>
        </w:rPr>
      </w:pPr>
    </w:p>
    <w:p w14:paraId="1207DFEB" w14:textId="0CD9A969" w:rsidR="00F258A6" w:rsidRPr="00B10D44" w:rsidRDefault="00F258A6" w:rsidP="00B10D44">
      <w:pPr>
        <w:spacing w:line="360" w:lineRule="auto"/>
        <w:jc w:val="both"/>
        <w:rPr>
          <w:rFonts w:ascii="Arial" w:hAnsi="Arial" w:cs="Arial"/>
        </w:rPr>
      </w:pPr>
      <w:r w:rsidRPr="00B10D44">
        <w:rPr>
          <w:rFonts w:ascii="Arial" w:hAnsi="Arial" w:cs="Arial"/>
        </w:rPr>
        <w:tab/>
        <w:t xml:space="preserve">En la clase 4 del Seminario 20, Lacan sostiene: </w:t>
      </w:r>
    </w:p>
    <w:p w14:paraId="0D65A923" w14:textId="77777777" w:rsidR="00F258A6" w:rsidRPr="00B10D44" w:rsidRDefault="00F258A6" w:rsidP="00B10D44">
      <w:pPr>
        <w:spacing w:line="360" w:lineRule="auto"/>
        <w:jc w:val="both"/>
        <w:rPr>
          <w:rFonts w:ascii="Arial" w:hAnsi="Arial" w:cs="Arial"/>
        </w:rPr>
      </w:pPr>
    </w:p>
    <w:p w14:paraId="7C9E8323" w14:textId="13004BB9" w:rsidR="00F258A6" w:rsidRPr="00B10D44" w:rsidRDefault="00F258A6" w:rsidP="001A3D43">
      <w:pPr>
        <w:spacing w:line="360" w:lineRule="auto"/>
        <w:ind w:firstLine="708"/>
        <w:jc w:val="both"/>
        <w:rPr>
          <w:rFonts w:ascii="Arial" w:hAnsi="Arial" w:cs="Arial"/>
          <w:lang w:val="es-ES"/>
        </w:rPr>
      </w:pPr>
      <w:r w:rsidRPr="001A3D43">
        <w:rPr>
          <w:rFonts w:ascii="Arial" w:hAnsi="Arial" w:cs="Arial"/>
          <w:i/>
          <w:lang w:val="es-ES"/>
        </w:rPr>
        <w:t xml:space="preserve">“La Historia, precisamente, está hecha para darnos la idea de que algún sentido tiene. Por el contrario, la primera cosa que debemos hacer es partir de lo siguiente: que estamos frente a un decir, que es el decir de otro, quien nos cuenta sus necedades, sus apuros, sus impedimentos, sus emociones, y que es ahí donde ha de leerse ¿qué? -nada que no sea los efectos de esos decires. Vemos muy bien cómo esos efectos agitan, remueven, preocupan, a los seres que hablan. Desde </w:t>
      </w:r>
      <w:r w:rsidRPr="001A3D43">
        <w:rPr>
          <w:rFonts w:ascii="Arial" w:hAnsi="Arial" w:cs="Arial"/>
          <w:i/>
          <w:lang w:val="es-ES"/>
        </w:rPr>
        <w:lastRenderedPageBreak/>
        <w:t>luego, es necesario que eso conduzca a algo, ·que sirva, y que sirva, en nombre de Dios, para que se las arreglen, para que se avengan, para que, a la pata cojeando, lleguen pese a todo a dar un asomo de vida a ese sentimiento llamado amor</w:t>
      </w:r>
      <w:r w:rsidRPr="00B10D44">
        <w:rPr>
          <w:rFonts w:ascii="Arial" w:hAnsi="Arial" w:cs="Arial"/>
          <w:lang w:val="es-ES"/>
        </w:rPr>
        <w:t xml:space="preserve">”. </w:t>
      </w:r>
    </w:p>
    <w:p w14:paraId="6B5A9381" w14:textId="77777777" w:rsidR="00F258A6" w:rsidRPr="00B10D44" w:rsidRDefault="00F258A6" w:rsidP="00B10D44">
      <w:pPr>
        <w:spacing w:line="360" w:lineRule="auto"/>
        <w:jc w:val="both"/>
        <w:rPr>
          <w:rFonts w:ascii="Arial" w:hAnsi="Arial" w:cs="Arial"/>
        </w:rPr>
      </w:pPr>
    </w:p>
    <w:p w14:paraId="716C745A" w14:textId="342E31D6" w:rsidR="004667F7" w:rsidRPr="00B10D44" w:rsidRDefault="004667F7" w:rsidP="001A3D43">
      <w:pPr>
        <w:spacing w:line="360" w:lineRule="auto"/>
        <w:ind w:firstLine="708"/>
        <w:jc w:val="both"/>
        <w:rPr>
          <w:rFonts w:ascii="Arial" w:hAnsi="Arial" w:cs="Arial"/>
          <w:lang w:val="es-AR"/>
        </w:rPr>
      </w:pPr>
      <w:r w:rsidRPr="00B10D44">
        <w:rPr>
          <w:rFonts w:ascii="Arial" w:hAnsi="Arial" w:cs="Arial"/>
        </w:rPr>
        <w:t xml:space="preserve">Aislar los significantes amo que comandan las elecciones </w:t>
      </w:r>
      <w:r w:rsidR="00883106" w:rsidRPr="00B10D44">
        <w:rPr>
          <w:rFonts w:ascii="Arial" w:hAnsi="Arial" w:cs="Arial"/>
        </w:rPr>
        <w:t xml:space="preserve">de un sujeto, </w:t>
      </w:r>
      <w:r w:rsidR="00CA7FC5" w:rsidRPr="00B10D44">
        <w:rPr>
          <w:rFonts w:ascii="Arial" w:hAnsi="Arial" w:cs="Arial"/>
        </w:rPr>
        <w:t xml:space="preserve">leer en </w:t>
      </w:r>
      <w:r w:rsidR="0053599A" w:rsidRPr="00B10D44">
        <w:rPr>
          <w:rFonts w:ascii="Arial" w:hAnsi="Arial" w:cs="Arial"/>
        </w:rPr>
        <w:t xml:space="preserve">el nivel de la enunciación </w:t>
      </w:r>
      <w:r w:rsidR="00CA7FC5" w:rsidRPr="00B10D44">
        <w:rPr>
          <w:rFonts w:ascii="Arial" w:hAnsi="Arial" w:cs="Arial"/>
        </w:rPr>
        <w:t xml:space="preserve">lo </w:t>
      </w:r>
      <w:r w:rsidR="0053599A" w:rsidRPr="00B10D44">
        <w:rPr>
          <w:rFonts w:ascii="Arial" w:hAnsi="Arial" w:cs="Arial"/>
        </w:rPr>
        <w:t>que</w:t>
      </w:r>
      <w:r w:rsidR="00CA7FC5" w:rsidRPr="00B10D44">
        <w:rPr>
          <w:rFonts w:ascii="Arial" w:hAnsi="Arial" w:cs="Arial"/>
        </w:rPr>
        <w:t xml:space="preserve"> se</w:t>
      </w:r>
      <w:r w:rsidR="0053599A" w:rsidRPr="00B10D44">
        <w:rPr>
          <w:rFonts w:ascii="Arial" w:hAnsi="Arial" w:cs="Arial"/>
        </w:rPr>
        <w:t xml:space="preserve"> dice más</w:t>
      </w:r>
      <w:r w:rsidR="00B17107">
        <w:rPr>
          <w:rFonts w:ascii="Arial" w:hAnsi="Arial" w:cs="Arial"/>
        </w:rPr>
        <w:t xml:space="preserve"> allá y más acá</w:t>
      </w:r>
      <w:r w:rsidR="0053599A" w:rsidRPr="00B10D44">
        <w:rPr>
          <w:rFonts w:ascii="Arial" w:hAnsi="Arial" w:cs="Arial"/>
        </w:rPr>
        <w:t xml:space="preserve"> de lo que</w:t>
      </w:r>
      <w:r w:rsidR="00CA7FC5" w:rsidRPr="00B10D44">
        <w:rPr>
          <w:rFonts w:ascii="Arial" w:hAnsi="Arial" w:cs="Arial"/>
        </w:rPr>
        <w:t xml:space="preserve"> el yo cree decir con sus enunciados</w:t>
      </w:r>
      <w:r w:rsidR="0053599A" w:rsidRPr="00B10D44">
        <w:rPr>
          <w:rFonts w:ascii="Arial" w:hAnsi="Arial" w:cs="Arial"/>
        </w:rPr>
        <w:t>;</w:t>
      </w:r>
      <w:r w:rsidR="00206EE0">
        <w:rPr>
          <w:rFonts w:ascii="Arial" w:hAnsi="Arial" w:cs="Arial"/>
        </w:rPr>
        <w:t xml:space="preserve"> </w:t>
      </w:r>
      <w:r w:rsidR="00CA7FC5" w:rsidRPr="00B10D44">
        <w:rPr>
          <w:rFonts w:ascii="Arial" w:hAnsi="Arial" w:cs="Arial"/>
        </w:rPr>
        <w:t>apuntar en el análisis</w:t>
      </w:r>
      <w:r w:rsidR="00206EE0">
        <w:rPr>
          <w:rFonts w:ascii="Arial" w:hAnsi="Arial" w:cs="Arial"/>
        </w:rPr>
        <w:t xml:space="preserve"> no</w:t>
      </w:r>
      <w:r w:rsidR="00CA7FC5" w:rsidRPr="00B10D44">
        <w:rPr>
          <w:rFonts w:ascii="Arial" w:hAnsi="Arial" w:cs="Arial"/>
        </w:rPr>
        <w:t xml:space="preserve"> al encuentro con ningún bien supremo </w:t>
      </w:r>
      <w:r w:rsidR="00206EE0">
        <w:rPr>
          <w:rFonts w:ascii="Arial" w:hAnsi="Arial" w:cs="Arial"/>
        </w:rPr>
        <w:t>por</w:t>
      </w:r>
      <w:r w:rsidR="00CA7FC5" w:rsidRPr="00B10D44">
        <w:rPr>
          <w:rFonts w:ascii="Arial" w:hAnsi="Arial" w:cs="Arial"/>
        </w:rPr>
        <w:t>que en todos los casos llevaría a suturar el encuentro con</w:t>
      </w:r>
      <w:r w:rsidR="00206EE0">
        <w:rPr>
          <w:rFonts w:ascii="Arial" w:hAnsi="Arial" w:cs="Arial"/>
        </w:rPr>
        <w:t xml:space="preserve"> algo d</w:t>
      </w:r>
      <w:r w:rsidR="00CA7FC5" w:rsidRPr="00B10D44">
        <w:rPr>
          <w:rFonts w:ascii="Arial" w:hAnsi="Arial" w:cs="Arial"/>
        </w:rPr>
        <w:t xml:space="preserve">el orden de una falta, de la castración. </w:t>
      </w:r>
      <w:r w:rsidR="00154260" w:rsidRPr="00B10D44">
        <w:rPr>
          <w:rFonts w:ascii="Arial" w:hAnsi="Arial" w:cs="Arial"/>
        </w:rPr>
        <w:t>Es lo que entiendo de  lo que Lacan enuncia como “</w:t>
      </w:r>
      <w:r w:rsidR="00154260" w:rsidRPr="00B10D44">
        <w:rPr>
          <w:rFonts w:ascii="Arial" w:hAnsi="Arial" w:cs="Arial"/>
          <w:i/>
          <w:lang w:val="es-AR"/>
        </w:rPr>
        <w:t>dar un asomo de vida a ese sentimiento llamado amor</w:t>
      </w:r>
      <w:r w:rsidR="00807745">
        <w:rPr>
          <w:rFonts w:ascii="Arial" w:hAnsi="Arial" w:cs="Arial"/>
          <w:lang w:val="es-AR"/>
        </w:rPr>
        <w:t xml:space="preserve">". Un amor </w:t>
      </w:r>
      <w:r w:rsidR="00154260" w:rsidRPr="00B10D44">
        <w:rPr>
          <w:rFonts w:ascii="Arial" w:hAnsi="Arial" w:cs="Arial"/>
          <w:lang w:val="es-AR"/>
        </w:rPr>
        <w:t>menos ingenuo, más adve</w:t>
      </w:r>
      <w:r w:rsidR="00807745">
        <w:rPr>
          <w:rFonts w:ascii="Arial" w:hAnsi="Arial" w:cs="Arial"/>
          <w:lang w:val="es-AR"/>
        </w:rPr>
        <w:t xml:space="preserve">rtido y que podríamos suponer </w:t>
      </w:r>
      <w:r w:rsidR="00154260" w:rsidRPr="00B10D44">
        <w:rPr>
          <w:rFonts w:ascii="Arial" w:hAnsi="Arial" w:cs="Arial"/>
          <w:lang w:val="es-AR"/>
        </w:rPr>
        <w:t>entonces e</w:t>
      </w:r>
      <w:r w:rsidR="003A4C06" w:rsidRPr="00B10D44">
        <w:rPr>
          <w:rFonts w:ascii="Arial" w:hAnsi="Arial" w:cs="Arial"/>
          <w:lang w:val="es-AR"/>
        </w:rPr>
        <w:t xml:space="preserve">se modo de lazo inédito no es sin consecuencias en la vida de alguien. </w:t>
      </w:r>
    </w:p>
    <w:p w14:paraId="34B0509C" w14:textId="77777777" w:rsidR="00AC485A" w:rsidRPr="00B10D44" w:rsidRDefault="00AC485A" w:rsidP="00B10D44">
      <w:pPr>
        <w:spacing w:line="360" w:lineRule="auto"/>
        <w:jc w:val="both"/>
        <w:rPr>
          <w:rFonts w:ascii="Arial" w:hAnsi="Arial" w:cs="Arial"/>
          <w:lang w:val="es-AR"/>
        </w:rPr>
      </w:pPr>
    </w:p>
    <w:p w14:paraId="6B113B39" w14:textId="627E5014" w:rsidR="00AC485A" w:rsidRPr="00B10D44" w:rsidRDefault="00AC485A" w:rsidP="00C02CB1">
      <w:pPr>
        <w:spacing w:line="360" w:lineRule="auto"/>
        <w:ind w:firstLine="708"/>
        <w:jc w:val="both"/>
        <w:rPr>
          <w:rFonts w:ascii="Arial" w:hAnsi="Arial" w:cs="Arial"/>
          <w:lang w:val="es-AR"/>
        </w:rPr>
      </w:pPr>
      <w:r w:rsidRPr="00B10D44">
        <w:rPr>
          <w:rFonts w:ascii="Arial" w:hAnsi="Arial" w:cs="Arial"/>
          <w:lang w:val="es-AR"/>
        </w:rPr>
        <w:t>El caso se trata de una paciente</w:t>
      </w:r>
      <w:r w:rsidR="003A5EFC" w:rsidRPr="00B10D44">
        <w:rPr>
          <w:rFonts w:ascii="Arial" w:hAnsi="Arial" w:cs="Arial"/>
          <w:lang w:val="es-AR"/>
        </w:rPr>
        <w:t>, la llamaré Melina,</w:t>
      </w:r>
      <w:r w:rsidRPr="00B10D44">
        <w:rPr>
          <w:rFonts w:ascii="Arial" w:hAnsi="Arial" w:cs="Arial"/>
          <w:lang w:val="es-AR"/>
        </w:rPr>
        <w:t xml:space="preserve"> de 35 años. Se presenta como una profesional, empresaria, proactiva, emprendedora y muy resolutiva en lo todo lo que concierne a su </w:t>
      </w:r>
      <w:r w:rsidR="00672DC8" w:rsidRPr="00B10D44">
        <w:rPr>
          <w:rFonts w:ascii="Arial" w:hAnsi="Arial" w:cs="Arial"/>
          <w:lang w:val="es-AR"/>
        </w:rPr>
        <w:t>trabajo que supone tareas de un</w:t>
      </w:r>
      <w:r w:rsidRPr="00B10D44">
        <w:rPr>
          <w:rFonts w:ascii="Arial" w:hAnsi="Arial" w:cs="Arial"/>
          <w:lang w:val="es-AR"/>
        </w:rPr>
        <w:t xml:space="preserve"> alto grado de demanda y respuestas rápidas y eficientes, según lo que relata. </w:t>
      </w:r>
    </w:p>
    <w:p w14:paraId="0090BA7D" w14:textId="6A47DF88" w:rsidR="00AC485A" w:rsidRPr="00B10D44" w:rsidRDefault="00AC485A" w:rsidP="00B10D44">
      <w:pPr>
        <w:spacing w:line="360" w:lineRule="auto"/>
        <w:jc w:val="both"/>
        <w:rPr>
          <w:rFonts w:ascii="Arial" w:hAnsi="Arial" w:cs="Arial"/>
          <w:lang w:val="es-AR"/>
        </w:rPr>
      </w:pPr>
      <w:r w:rsidRPr="00B10D44">
        <w:rPr>
          <w:rFonts w:ascii="Arial" w:hAnsi="Arial" w:cs="Arial"/>
          <w:lang w:val="es-AR"/>
        </w:rPr>
        <w:tab/>
        <w:t>El motivo por el cual consulta es que, por fuera de ese ámbito laboral, no tiene ningún tipo de motivación, ganas, ni energía para hacer ninguna otra cosa. Habla del escenario de su casa como u</w:t>
      </w:r>
      <w:r w:rsidR="007E1E2A" w:rsidRPr="00B10D44">
        <w:rPr>
          <w:rFonts w:ascii="Arial" w:hAnsi="Arial" w:cs="Arial"/>
          <w:lang w:val="es-AR"/>
        </w:rPr>
        <w:t xml:space="preserve">n lugar abandonado, desolado, sin un investimento libidinal que ella pudiera depositar allí. </w:t>
      </w:r>
    </w:p>
    <w:p w14:paraId="24354E91" w14:textId="281828BD" w:rsidR="004668E1" w:rsidRPr="00B10D44" w:rsidRDefault="003A5EFC" w:rsidP="00B10D44">
      <w:pPr>
        <w:spacing w:line="360" w:lineRule="auto"/>
        <w:jc w:val="both"/>
        <w:rPr>
          <w:rFonts w:ascii="Arial" w:hAnsi="Arial" w:cs="Arial"/>
          <w:lang w:val="es-AR"/>
        </w:rPr>
      </w:pPr>
      <w:r w:rsidRPr="00B10D44">
        <w:rPr>
          <w:rFonts w:ascii="Arial" w:hAnsi="Arial" w:cs="Arial"/>
          <w:lang w:val="es-AR"/>
        </w:rPr>
        <w:tab/>
        <w:t>Al hablar de sus relaciones, me cuenta sobre la relación amorosa que mantiene desde hace 11 años con un hombre, Eduardo, 20 años mayor que ella. Eduardo es un profesional de la salud, con una sólida trayectoria académica y laboral que tiene hijos grandes, múltiples intereses y un</w:t>
      </w:r>
      <w:r w:rsidR="00B66928" w:rsidRPr="00B10D44">
        <w:rPr>
          <w:rFonts w:ascii="Arial" w:hAnsi="Arial" w:cs="Arial"/>
          <w:lang w:val="es-AR"/>
        </w:rPr>
        <w:t xml:space="preserve">a vida sin mayores sobresaltos. Eduardo le garantiza a Melina una estabilidad en muchos aspectos a costa de mantener “un formato de relación fijo”, según palabras de la paciente. </w:t>
      </w:r>
      <w:r w:rsidR="00930BAA">
        <w:rPr>
          <w:rFonts w:ascii="Arial" w:hAnsi="Arial" w:cs="Arial"/>
          <w:lang w:val="es-AR"/>
        </w:rPr>
        <w:t>Esto supone circunscribir la relación a pasar juntos</w:t>
      </w:r>
      <w:r w:rsidR="008E400B" w:rsidRPr="00B10D44">
        <w:rPr>
          <w:rFonts w:ascii="Arial" w:hAnsi="Arial" w:cs="Arial"/>
          <w:lang w:val="es-AR"/>
        </w:rPr>
        <w:t xml:space="preserve"> los fines de semana y</w:t>
      </w:r>
      <w:r w:rsidR="00930BAA">
        <w:rPr>
          <w:rFonts w:ascii="Arial" w:hAnsi="Arial" w:cs="Arial"/>
          <w:lang w:val="es-AR"/>
        </w:rPr>
        <w:t xml:space="preserve"> a</w:t>
      </w:r>
      <w:r w:rsidR="008E400B" w:rsidRPr="00B10D44">
        <w:rPr>
          <w:rFonts w:ascii="Arial" w:hAnsi="Arial" w:cs="Arial"/>
          <w:lang w:val="es-AR"/>
        </w:rPr>
        <w:t xml:space="preserve"> viajar</w:t>
      </w:r>
      <w:r w:rsidR="00A603A6" w:rsidRPr="00B10D44">
        <w:rPr>
          <w:rFonts w:ascii="Arial" w:hAnsi="Arial" w:cs="Arial"/>
          <w:lang w:val="es-AR"/>
        </w:rPr>
        <w:t>. Cualquier variación a este encuadre implicaba una discusión que</w:t>
      </w:r>
      <w:r w:rsidR="00672DC8" w:rsidRPr="00B10D44">
        <w:rPr>
          <w:rFonts w:ascii="Arial" w:hAnsi="Arial" w:cs="Arial"/>
          <w:lang w:val="es-AR"/>
        </w:rPr>
        <w:t xml:space="preserve"> Melina se acostumbró a evitar sin que nada de esto le genere algún cuestionamiento. </w:t>
      </w:r>
      <w:r w:rsidR="004668E1" w:rsidRPr="00B10D44">
        <w:rPr>
          <w:rFonts w:ascii="Arial" w:hAnsi="Arial" w:cs="Arial"/>
          <w:lang w:val="es-AR"/>
        </w:rPr>
        <w:t xml:space="preserve"> </w:t>
      </w:r>
    </w:p>
    <w:p w14:paraId="35045907" w14:textId="4773C750" w:rsidR="004668E1" w:rsidRPr="00B10D44" w:rsidRDefault="004668E1" w:rsidP="00B10D44">
      <w:pPr>
        <w:spacing w:line="360" w:lineRule="auto"/>
        <w:jc w:val="both"/>
        <w:rPr>
          <w:rFonts w:ascii="Arial" w:hAnsi="Arial" w:cs="Arial"/>
          <w:lang w:val="es-AR"/>
        </w:rPr>
      </w:pPr>
      <w:r w:rsidRPr="00B10D44">
        <w:rPr>
          <w:rFonts w:ascii="Arial" w:hAnsi="Arial" w:cs="Arial"/>
          <w:lang w:val="es-AR"/>
        </w:rPr>
        <w:tab/>
      </w:r>
      <w:r w:rsidRPr="00B10D44">
        <w:rPr>
          <w:rFonts w:ascii="Arial" w:hAnsi="Arial" w:cs="Arial"/>
          <w:lang w:val="es-ES"/>
        </w:rPr>
        <w:t>Al cabo de un tiempo, ella empieza a poner en relación esta "falta de energía" con el "formato fijo y estable" de la relación</w:t>
      </w:r>
      <w:r w:rsidR="0061768A">
        <w:rPr>
          <w:rFonts w:ascii="Arial" w:hAnsi="Arial" w:cs="Arial"/>
          <w:lang w:val="es-ES"/>
        </w:rPr>
        <w:t xml:space="preserve"> amorosa</w:t>
      </w:r>
      <w:r w:rsidRPr="00B10D44">
        <w:rPr>
          <w:rFonts w:ascii="Arial" w:hAnsi="Arial" w:cs="Arial"/>
          <w:lang w:val="es-ES"/>
        </w:rPr>
        <w:t xml:space="preserve"> y empieza a preguntarse si está tan segura que  es ella la que no quiere convivir ni tener hijos - sobre lo cual estaba convencida al comienzo- o si en rea</w:t>
      </w:r>
      <w:r w:rsidR="0061768A">
        <w:rPr>
          <w:rFonts w:ascii="Arial" w:hAnsi="Arial" w:cs="Arial"/>
          <w:lang w:val="es-ES"/>
        </w:rPr>
        <w:t>lidad es con este partenaire que</w:t>
      </w:r>
      <w:r w:rsidRPr="00B10D44">
        <w:rPr>
          <w:rFonts w:ascii="Arial" w:hAnsi="Arial" w:cs="Arial"/>
          <w:lang w:val="es-ES"/>
        </w:rPr>
        <w:t xml:space="preserve"> no quiere.</w:t>
      </w:r>
      <w:r w:rsidR="006536B4">
        <w:rPr>
          <w:rFonts w:ascii="Arial" w:hAnsi="Arial" w:cs="Arial"/>
          <w:lang w:val="es-ES"/>
        </w:rPr>
        <w:t xml:space="preserve"> </w:t>
      </w:r>
    </w:p>
    <w:p w14:paraId="2419E738" w14:textId="783521BD" w:rsidR="00672DC8" w:rsidRDefault="004F1C85" w:rsidP="00B10D44">
      <w:pPr>
        <w:spacing w:line="360" w:lineRule="auto"/>
        <w:ind w:firstLine="708"/>
        <w:jc w:val="both"/>
        <w:rPr>
          <w:rFonts w:ascii="Arial" w:hAnsi="Arial" w:cs="Arial"/>
          <w:lang w:val="es-AR"/>
        </w:rPr>
      </w:pPr>
      <w:r w:rsidRPr="00B10D44">
        <w:rPr>
          <w:rFonts w:ascii="Arial" w:hAnsi="Arial" w:cs="Arial"/>
          <w:lang w:val="es-AR"/>
        </w:rPr>
        <w:t xml:space="preserve">En este sentido </w:t>
      </w:r>
      <w:r w:rsidR="00AF4AA2" w:rsidRPr="00B10D44">
        <w:rPr>
          <w:rFonts w:ascii="Arial" w:hAnsi="Arial" w:cs="Arial"/>
          <w:lang w:val="es-AR"/>
        </w:rPr>
        <w:t>lo que se constituye como síntoma</w:t>
      </w:r>
      <w:r w:rsidR="0061768A">
        <w:rPr>
          <w:rFonts w:ascii="Arial" w:hAnsi="Arial" w:cs="Arial"/>
          <w:lang w:val="es-AR"/>
        </w:rPr>
        <w:t xml:space="preserve"> bajo transferencia</w:t>
      </w:r>
      <w:r w:rsidR="00AF4AA2" w:rsidRPr="00B10D44">
        <w:rPr>
          <w:rFonts w:ascii="Arial" w:hAnsi="Arial" w:cs="Arial"/>
          <w:lang w:val="es-AR"/>
        </w:rPr>
        <w:t xml:space="preserve"> no es tanto lo que no anda sino </w:t>
      </w:r>
      <w:r w:rsidRPr="00B10D44">
        <w:rPr>
          <w:rFonts w:ascii="Arial" w:hAnsi="Arial" w:cs="Arial"/>
          <w:lang w:val="es-AR"/>
        </w:rPr>
        <w:t xml:space="preserve">lo que aparenta funcionar demasiado bien. </w:t>
      </w:r>
    </w:p>
    <w:p w14:paraId="705C1BFF" w14:textId="4E45FC06" w:rsidR="00B56A51" w:rsidRDefault="00264BCF" w:rsidP="00396597">
      <w:pPr>
        <w:spacing w:line="360" w:lineRule="auto"/>
        <w:ind w:firstLine="708"/>
        <w:jc w:val="both"/>
        <w:rPr>
          <w:rFonts w:ascii="Arial" w:hAnsi="Arial" w:cs="Arial"/>
          <w:lang w:val="es-AR"/>
        </w:rPr>
      </w:pPr>
      <w:r>
        <w:rPr>
          <w:rFonts w:ascii="Arial" w:hAnsi="Arial" w:cs="Arial"/>
          <w:lang w:val="es-AR"/>
        </w:rPr>
        <w:t>En una sesión cuenta que</w:t>
      </w:r>
      <w:r w:rsidR="003B6FD5">
        <w:rPr>
          <w:rFonts w:ascii="Arial" w:hAnsi="Arial" w:cs="Arial"/>
          <w:lang w:val="es-AR"/>
        </w:rPr>
        <w:t>, el fin de semana respecto a Eduardo</w:t>
      </w:r>
      <w:r>
        <w:rPr>
          <w:rFonts w:ascii="Arial" w:hAnsi="Arial" w:cs="Arial"/>
          <w:lang w:val="es-AR"/>
        </w:rPr>
        <w:t>, tuvo una se</w:t>
      </w:r>
      <w:r w:rsidR="00971480">
        <w:rPr>
          <w:rFonts w:ascii="Arial" w:hAnsi="Arial" w:cs="Arial"/>
          <w:lang w:val="es-AR"/>
        </w:rPr>
        <w:t>nsación que la sorprendió al sentir que él se había vuelto un desconocido para ella</w:t>
      </w:r>
      <w:r w:rsidR="000A4364">
        <w:rPr>
          <w:rFonts w:ascii="Arial" w:hAnsi="Arial" w:cs="Arial"/>
          <w:lang w:val="es-AR"/>
        </w:rPr>
        <w:t>. El que había sido alguien tan predecible</w:t>
      </w:r>
      <w:r w:rsidR="00971480">
        <w:rPr>
          <w:rFonts w:ascii="Arial" w:hAnsi="Arial" w:cs="Arial"/>
          <w:lang w:val="es-AR"/>
        </w:rPr>
        <w:t xml:space="preserve"> y transparente</w:t>
      </w:r>
      <w:r w:rsidR="00A702A0">
        <w:rPr>
          <w:rFonts w:ascii="Arial" w:hAnsi="Arial" w:cs="Arial"/>
          <w:lang w:val="es-AR"/>
        </w:rPr>
        <w:t>, de repente ahora</w:t>
      </w:r>
      <w:r w:rsidR="003B6FD5">
        <w:rPr>
          <w:rFonts w:ascii="Arial" w:hAnsi="Arial" w:cs="Arial"/>
          <w:lang w:val="es-AR"/>
        </w:rPr>
        <w:t>, ella</w:t>
      </w:r>
      <w:r w:rsidR="00A702A0">
        <w:rPr>
          <w:rFonts w:ascii="Arial" w:hAnsi="Arial" w:cs="Arial"/>
          <w:lang w:val="es-AR"/>
        </w:rPr>
        <w:t xml:space="preserve"> dice: </w:t>
      </w:r>
      <w:r w:rsidR="000A4364">
        <w:rPr>
          <w:rFonts w:ascii="Arial" w:hAnsi="Arial" w:cs="Arial"/>
          <w:lang w:val="es-AR"/>
        </w:rPr>
        <w:t xml:space="preserve"> </w:t>
      </w:r>
      <w:r w:rsidR="00A702A0">
        <w:rPr>
          <w:rFonts w:ascii="Arial" w:hAnsi="Arial" w:cs="Arial"/>
          <w:lang w:val="es-AR"/>
        </w:rPr>
        <w:t>“</w:t>
      </w:r>
      <w:r w:rsidR="000A4364">
        <w:rPr>
          <w:rFonts w:ascii="Arial" w:hAnsi="Arial" w:cs="Arial"/>
          <w:lang w:val="es-AR"/>
        </w:rPr>
        <w:t>no sabí</w:t>
      </w:r>
      <w:r w:rsidR="00A702A0">
        <w:rPr>
          <w:rFonts w:ascii="Arial" w:hAnsi="Arial" w:cs="Arial"/>
          <w:lang w:val="es-AR"/>
        </w:rPr>
        <w:t>a quien era”</w:t>
      </w:r>
      <w:r w:rsidR="00186A13">
        <w:rPr>
          <w:rFonts w:ascii="Arial" w:hAnsi="Arial" w:cs="Arial"/>
          <w:lang w:val="es-AR"/>
        </w:rPr>
        <w:t>.</w:t>
      </w:r>
      <w:r w:rsidR="003B6FD5">
        <w:rPr>
          <w:rFonts w:ascii="Arial" w:hAnsi="Arial" w:cs="Arial"/>
          <w:lang w:val="es-AR"/>
        </w:rPr>
        <w:t xml:space="preserve"> Continúa diciendo</w:t>
      </w:r>
      <w:r w:rsidR="00186A13">
        <w:rPr>
          <w:rFonts w:ascii="Arial" w:hAnsi="Arial" w:cs="Arial"/>
          <w:lang w:val="es-AR"/>
        </w:rPr>
        <w:t xml:space="preserve"> que Eduardo no había cambiado,</w:t>
      </w:r>
      <w:r w:rsidR="003B6FD5">
        <w:rPr>
          <w:rFonts w:ascii="Arial" w:hAnsi="Arial" w:cs="Arial"/>
          <w:lang w:val="es-AR"/>
        </w:rPr>
        <w:t xml:space="preserve"> que</w:t>
      </w:r>
      <w:r w:rsidR="00186A13">
        <w:rPr>
          <w:rFonts w:ascii="Arial" w:hAnsi="Arial" w:cs="Arial"/>
          <w:lang w:val="es-AR"/>
        </w:rPr>
        <w:t xml:space="preserve"> él siempre había sido igual y que era ella la que ya no se reconocía manteniendo</w:t>
      </w:r>
      <w:r w:rsidR="00971480">
        <w:rPr>
          <w:rFonts w:ascii="Arial" w:hAnsi="Arial" w:cs="Arial"/>
          <w:lang w:val="es-AR"/>
        </w:rPr>
        <w:t>se</w:t>
      </w:r>
      <w:r w:rsidR="00186A13">
        <w:rPr>
          <w:rFonts w:ascii="Arial" w:hAnsi="Arial" w:cs="Arial"/>
          <w:lang w:val="es-AR"/>
        </w:rPr>
        <w:t xml:space="preserve"> esa relación. </w:t>
      </w:r>
      <w:r w:rsidR="00396597">
        <w:rPr>
          <w:rFonts w:ascii="Arial" w:hAnsi="Arial" w:cs="Arial"/>
          <w:lang w:val="es-AR"/>
        </w:rPr>
        <w:t>Al cabo</w:t>
      </w:r>
      <w:r w:rsidR="009540CE">
        <w:rPr>
          <w:rFonts w:ascii="Arial" w:hAnsi="Arial" w:cs="Arial"/>
          <w:lang w:val="es-AR"/>
        </w:rPr>
        <w:t xml:space="preserve"> de un tiempo decide separarse cuyo efecto constatable, entre otros, ha sido lo que podríamos llamar un desestancamiento libidinal. </w:t>
      </w:r>
      <w:r w:rsidR="003A1AB5">
        <w:rPr>
          <w:rFonts w:ascii="Arial" w:hAnsi="Arial" w:cs="Arial"/>
          <w:lang w:val="es-AR"/>
        </w:rPr>
        <w:t xml:space="preserve"> </w:t>
      </w:r>
    </w:p>
    <w:p w14:paraId="56A77730" w14:textId="77777777" w:rsidR="00976170" w:rsidRDefault="00976170" w:rsidP="00396597">
      <w:pPr>
        <w:spacing w:line="360" w:lineRule="auto"/>
        <w:ind w:firstLine="708"/>
        <w:jc w:val="both"/>
        <w:rPr>
          <w:rFonts w:ascii="Arial" w:hAnsi="Arial" w:cs="Arial"/>
          <w:lang w:val="es-AR"/>
        </w:rPr>
      </w:pPr>
    </w:p>
    <w:p w14:paraId="43FB407F" w14:textId="51F150EE" w:rsidR="00C52486" w:rsidRDefault="00C52486" w:rsidP="00C52486">
      <w:pPr>
        <w:spacing w:line="360" w:lineRule="auto"/>
        <w:ind w:firstLine="708"/>
        <w:jc w:val="both"/>
        <w:rPr>
          <w:rFonts w:ascii="Arial" w:hAnsi="Arial" w:cs="Arial"/>
        </w:rPr>
      </w:pPr>
      <w:r>
        <w:rPr>
          <w:rFonts w:ascii="Arial" w:hAnsi="Arial" w:cs="Arial"/>
          <w:lang w:val="es-AR"/>
        </w:rPr>
        <w:t xml:space="preserve">Retomando el Seminario 8, Lacan ubica </w:t>
      </w:r>
      <w:r>
        <w:rPr>
          <w:rFonts w:ascii="Arial" w:hAnsi="Arial" w:cs="Arial"/>
        </w:rPr>
        <w:t>l</w:t>
      </w:r>
      <w:r w:rsidRPr="00C52486">
        <w:rPr>
          <w:rFonts w:ascii="Arial" w:hAnsi="Arial" w:cs="Arial"/>
        </w:rPr>
        <w:t>a posición de sujeto</w:t>
      </w:r>
      <w:r>
        <w:rPr>
          <w:rFonts w:ascii="Arial" w:hAnsi="Arial" w:cs="Arial"/>
        </w:rPr>
        <w:t xml:space="preserve"> que</w:t>
      </w:r>
      <w:r w:rsidRPr="00C52486">
        <w:rPr>
          <w:rFonts w:ascii="Arial" w:hAnsi="Arial" w:cs="Arial"/>
        </w:rPr>
        <w:t xml:space="preserve"> es la de la falta, el sujeto que va en búsqueda de lo que le falta y no sabe qué es. </w:t>
      </w:r>
      <w:r w:rsidR="003B77F4">
        <w:rPr>
          <w:rFonts w:ascii="Arial" w:hAnsi="Arial" w:cs="Arial"/>
        </w:rPr>
        <w:t>(</w:t>
      </w:r>
      <w:proofErr w:type="spellStart"/>
      <w:r w:rsidRPr="00C52486">
        <w:rPr>
          <w:rFonts w:ascii="Arial" w:hAnsi="Arial" w:cs="Arial"/>
        </w:rPr>
        <w:t>Erastes</w:t>
      </w:r>
      <w:proofErr w:type="spellEnd"/>
      <w:r w:rsidRPr="00C52486">
        <w:rPr>
          <w:rFonts w:ascii="Arial" w:hAnsi="Arial" w:cs="Arial"/>
        </w:rPr>
        <w:t>- amante</w:t>
      </w:r>
      <w:r w:rsidR="003B77F4">
        <w:rPr>
          <w:rFonts w:ascii="Arial" w:hAnsi="Arial" w:cs="Arial"/>
        </w:rPr>
        <w:t>)</w:t>
      </w:r>
      <w:r>
        <w:rPr>
          <w:rFonts w:ascii="Arial" w:hAnsi="Arial" w:cs="Arial"/>
        </w:rPr>
        <w:t xml:space="preserve"> y l</w:t>
      </w:r>
      <w:r w:rsidRPr="00C52486">
        <w:rPr>
          <w:rFonts w:ascii="Arial" w:hAnsi="Arial" w:cs="Arial"/>
        </w:rPr>
        <w:t xml:space="preserve">a posición de objeto es  el que tiene y también está afectado por un no saber, no sabe qué es lo que tiene que lo hace digno de amor. </w:t>
      </w:r>
      <w:r w:rsidR="003B77F4">
        <w:rPr>
          <w:rFonts w:ascii="Arial" w:hAnsi="Arial" w:cs="Arial"/>
        </w:rPr>
        <w:t>(</w:t>
      </w:r>
      <w:proofErr w:type="spellStart"/>
      <w:r w:rsidRPr="00C52486">
        <w:rPr>
          <w:rFonts w:ascii="Arial" w:hAnsi="Arial" w:cs="Arial"/>
        </w:rPr>
        <w:t>Eromenos</w:t>
      </w:r>
      <w:proofErr w:type="spellEnd"/>
      <w:r w:rsidRPr="00C52486">
        <w:rPr>
          <w:rFonts w:ascii="Arial" w:hAnsi="Arial" w:cs="Arial"/>
        </w:rPr>
        <w:t>- amado</w:t>
      </w:r>
      <w:r>
        <w:rPr>
          <w:rFonts w:ascii="Arial" w:hAnsi="Arial" w:cs="Arial"/>
        </w:rPr>
        <w:t>.</w:t>
      </w:r>
      <w:r w:rsidR="003B77F4">
        <w:rPr>
          <w:rFonts w:ascii="Arial" w:hAnsi="Arial" w:cs="Arial"/>
        </w:rPr>
        <w:t>)</w:t>
      </w:r>
      <w:r>
        <w:rPr>
          <w:rFonts w:ascii="Arial" w:hAnsi="Arial" w:cs="Arial"/>
        </w:rPr>
        <w:t xml:space="preserve"> </w:t>
      </w:r>
    </w:p>
    <w:p w14:paraId="5E67B5EE" w14:textId="3454926A" w:rsidR="00C52486" w:rsidRPr="00CE72BD" w:rsidRDefault="00C52486" w:rsidP="00C52486">
      <w:pPr>
        <w:spacing w:line="360" w:lineRule="auto"/>
        <w:ind w:firstLine="708"/>
        <w:jc w:val="both"/>
        <w:rPr>
          <w:rFonts w:ascii="Arial" w:hAnsi="Arial" w:cs="Arial"/>
          <w:i/>
        </w:rPr>
      </w:pPr>
      <w:r>
        <w:rPr>
          <w:rFonts w:ascii="Arial" w:hAnsi="Arial" w:cs="Arial"/>
        </w:rPr>
        <w:t>El amante es aquel que despliega su demanda de amor, su demanda</w:t>
      </w:r>
      <w:r w:rsidR="00594C01">
        <w:rPr>
          <w:rFonts w:ascii="Arial" w:hAnsi="Arial" w:cs="Arial"/>
        </w:rPr>
        <w:t xml:space="preserve"> que es </w:t>
      </w:r>
      <w:r>
        <w:rPr>
          <w:rFonts w:ascii="Arial" w:hAnsi="Arial" w:cs="Arial"/>
        </w:rPr>
        <w:t>ser</w:t>
      </w:r>
      <w:r w:rsidR="003B77F4">
        <w:rPr>
          <w:rFonts w:ascii="Arial" w:hAnsi="Arial" w:cs="Arial"/>
        </w:rPr>
        <w:t xml:space="preserve"> lo que le falta al otro. </w:t>
      </w:r>
      <w:r w:rsidR="00594C01">
        <w:rPr>
          <w:rFonts w:ascii="Arial" w:hAnsi="Arial" w:cs="Arial"/>
        </w:rPr>
        <w:t xml:space="preserve">Ahora bien, la disparidad subjetiva distingue la transferencia de cualquier otro tipo de amor en tanto el analista </w:t>
      </w:r>
      <w:proofErr w:type="spellStart"/>
      <w:r w:rsidR="00594C01">
        <w:rPr>
          <w:rFonts w:ascii="Arial" w:hAnsi="Arial" w:cs="Arial"/>
        </w:rPr>
        <w:t>rehusa</w:t>
      </w:r>
      <w:proofErr w:type="spellEnd"/>
      <w:r w:rsidR="00A83863">
        <w:rPr>
          <w:rFonts w:ascii="Arial" w:hAnsi="Arial" w:cs="Arial"/>
        </w:rPr>
        <w:t xml:space="preserve"> a</w:t>
      </w:r>
      <w:r w:rsidR="00594C01">
        <w:rPr>
          <w:rFonts w:ascii="Arial" w:hAnsi="Arial" w:cs="Arial"/>
        </w:rPr>
        <w:t xml:space="preserve"> </w:t>
      </w:r>
      <w:r w:rsidR="00A83863">
        <w:rPr>
          <w:rFonts w:ascii="Arial" w:hAnsi="Arial" w:cs="Arial"/>
        </w:rPr>
        <w:t>ocupar el lugar de amado; al modo que Sócrates le dice a Alcibíades, luego que éste desplegara su efusivo elogio hacia él, que no es a él, a Sócrates a quien se lo dirige, sino a Agatón; intervenció</w:t>
      </w:r>
      <w:r w:rsidR="003E37BB">
        <w:rPr>
          <w:rFonts w:ascii="Arial" w:hAnsi="Arial" w:cs="Arial"/>
        </w:rPr>
        <w:t>n</w:t>
      </w:r>
      <w:r w:rsidR="0060058C">
        <w:rPr>
          <w:rFonts w:ascii="Arial" w:hAnsi="Arial" w:cs="Arial"/>
        </w:rPr>
        <w:t xml:space="preserve"> que Lacan le da estatuto de interpretación en tanto instala un lugar vacío, vacante, el luga</w:t>
      </w:r>
      <w:r w:rsidR="00CE72BD">
        <w:rPr>
          <w:rFonts w:ascii="Arial" w:hAnsi="Arial" w:cs="Arial"/>
        </w:rPr>
        <w:t>r que conviene al analista para “</w:t>
      </w:r>
      <w:r w:rsidR="00CE72BD" w:rsidRPr="00CE72BD">
        <w:rPr>
          <w:rFonts w:ascii="Arial" w:hAnsi="Arial" w:cs="Arial"/>
          <w:i/>
        </w:rPr>
        <w:t xml:space="preserve">dar </w:t>
      </w:r>
      <w:r w:rsidR="00CE72BD" w:rsidRPr="00CE72BD">
        <w:rPr>
          <w:rFonts w:ascii="Arial" w:hAnsi="Arial" w:cs="Arial"/>
          <w:i/>
          <w:lang w:val="es-ES"/>
        </w:rPr>
        <w:t>un asomo de vida a ese sentimiento llamado amor”.</w:t>
      </w:r>
    </w:p>
    <w:p w14:paraId="71945F3A" w14:textId="3C8CB419" w:rsidR="00976170" w:rsidRDefault="00976170" w:rsidP="00396597">
      <w:pPr>
        <w:spacing w:line="360" w:lineRule="auto"/>
        <w:ind w:firstLine="708"/>
        <w:jc w:val="both"/>
        <w:rPr>
          <w:rFonts w:ascii="Arial" w:hAnsi="Arial" w:cs="Arial"/>
          <w:lang w:val="es-AR"/>
        </w:rPr>
      </w:pPr>
    </w:p>
    <w:p w14:paraId="4A347CCB" w14:textId="77777777" w:rsidR="00374EC6" w:rsidRDefault="00374EC6" w:rsidP="00396597">
      <w:pPr>
        <w:spacing w:line="360" w:lineRule="auto"/>
        <w:ind w:firstLine="708"/>
        <w:jc w:val="both"/>
        <w:rPr>
          <w:rFonts w:ascii="Arial" w:hAnsi="Arial" w:cs="Arial"/>
          <w:lang w:val="es-AR"/>
        </w:rPr>
      </w:pPr>
    </w:p>
    <w:p w14:paraId="04BBD7A1" w14:textId="77777777" w:rsidR="009452A8" w:rsidRDefault="009452A8" w:rsidP="009452A8">
      <w:pPr>
        <w:spacing w:line="360" w:lineRule="auto"/>
        <w:ind w:firstLine="708"/>
        <w:jc w:val="right"/>
        <w:rPr>
          <w:rFonts w:ascii="Arial" w:hAnsi="Arial" w:cs="Arial"/>
          <w:lang w:val="es-AR"/>
        </w:rPr>
      </w:pPr>
    </w:p>
    <w:p w14:paraId="354BF423" w14:textId="77777777" w:rsidR="009452A8" w:rsidRDefault="009452A8" w:rsidP="009452A8">
      <w:pPr>
        <w:spacing w:line="360" w:lineRule="auto"/>
        <w:ind w:firstLine="708"/>
        <w:jc w:val="right"/>
        <w:rPr>
          <w:rFonts w:ascii="Arial" w:hAnsi="Arial" w:cs="Arial"/>
          <w:lang w:val="es-AR"/>
        </w:rPr>
      </w:pPr>
    </w:p>
    <w:p w14:paraId="3DE1A27B" w14:textId="77777777" w:rsidR="009452A8" w:rsidRDefault="009452A8" w:rsidP="009452A8">
      <w:pPr>
        <w:spacing w:line="360" w:lineRule="auto"/>
        <w:ind w:firstLine="708"/>
        <w:jc w:val="right"/>
        <w:rPr>
          <w:rFonts w:ascii="Arial" w:hAnsi="Arial" w:cs="Arial"/>
          <w:lang w:val="es-AR"/>
        </w:rPr>
      </w:pPr>
    </w:p>
    <w:p w14:paraId="14231244" w14:textId="77777777" w:rsidR="009452A8" w:rsidRDefault="009452A8" w:rsidP="009452A8">
      <w:pPr>
        <w:spacing w:line="360" w:lineRule="auto"/>
        <w:ind w:firstLine="708"/>
        <w:jc w:val="right"/>
        <w:rPr>
          <w:rFonts w:ascii="Arial" w:hAnsi="Arial" w:cs="Arial"/>
          <w:lang w:val="es-AR"/>
        </w:rPr>
      </w:pPr>
    </w:p>
    <w:p w14:paraId="20807C6B" w14:textId="77777777" w:rsidR="009452A8" w:rsidRDefault="009452A8" w:rsidP="009452A8">
      <w:pPr>
        <w:spacing w:line="360" w:lineRule="auto"/>
        <w:ind w:firstLine="708"/>
        <w:jc w:val="right"/>
        <w:rPr>
          <w:rFonts w:ascii="Arial" w:hAnsi="Arial" w:cs="Arial"/>
          <w:lang w:val="es-AR"/>
        </w:rPr>
      </w:pPr>
    </w:p>
    <w:p w14:paraId="5AA44C7D" w14:textId="0FF62BF2" w:rsidR="00374EC6" w:rsidRDefault="00374EC6" w:rsidP="009452A8">
      <w:pPr>
        <w:spacing w:line="360" w:lineRule="auto"/>
        <w:ind w:firstLine="708"/>
        <w:jc w:val="right"/>
        <w:rPr>
          <w:rFonts w:ascii="Arial" w:hAnsi="Arial" w:cs="Arial"/>
          <w:lang w:val="es-AR"/>
        </w:rPr>
      </w:pPr>
      <w:r w:rsidRPr="00374EC6">
        <w:rPr>
          <w:rFonts w:ascii="Arial" w:hAnsi="Arial" w:cs="Arial"/>
          <w:lang w:val="es-AR"/>
        </w:rPr>
        <w:t>Gisela P. Sayago</w:t>
      </w:r>
    </w:p>
    <w:p w14:paraId="72008C1F" w14:textId="428CFA38" w:rsidR="00374EC6" w:rsidRDefault="00374EC6" w:rsidP="009452A8">
      <w:pPr>
        <w:spacing w:line="360" w:lineRule="auto"/>
        <w:ind w:firstLine="708"/>
        <w:jc w:val="right"/>
        <w:rPr>
          <w:rFonts w:ascii="Arial" w:hAnsi="Arial" w:cs="Arial"/>
          <w:lang w:val="es-AR"/>
        </w:rPr>
      </w:pPr>
      <w:r>
        <w:rPr>
          <w:rFonts w:ascii="Arial" w:hAnsi="Arial" w:cs="Arial"/>
          <w:lang w:val="es-AR"/>
        </w:rPr>
        <w:t>diciembre 2017</w:t>
      </w:r>
    </w:p>
    <w:p w14:paraId="67ECE937" w14:textId="77777777" w:rsidR="005B72CD" w:rsidRDefault="005B72CD" w:rsidP="009452A8">
      <w:pPr>
        <w:spacing w:line="360" w:lineRule="auto"/>
        <w:ind w:firstLine="708"/>
        <w:jc w:val="right"/>
        <w:rPr>
          <w:rFonts w:ascii="Arial" w:hAnsi="Arial" w:cs="Arial"/>
          <w:lang w:val="es-AR"/>
        </w:rPr>
      </w:pPr>
    </w:p>
    <w:p w14:paraId="06BBD673" w14:textId="77777777" w:rsidR="005B72CD" w:rsidRDefault="005B72CD" w:rsidP="00396597">
      <w:pPr>
        <w:spacing w:line="360" w:lineRule="auto"/>
        <w:ind w:firstLine="708"/>
        <w:jc w:val="both"/>
        <w:rPr>
          <w:rFonts w:ascii="Arial" w:hAnsi="Arial" w:cs="Arial"/>
          <w:lang w:val="es-AR"/>
        </w:rPr>
      </w:pPr>
    </w:p>
    <w:p w14:paraId="27748500" w14:textId="77777777" w:rsidR="006E5CFA" w:rsidRPr="00B10D44" w:rsidRDefault="006E5CFA" w:rsidP="00B10D44">
      <w:pPr>
        <w:spacing w:line="360" w:lineRule="auto"/>
        <w:jc w:val="both"/>
        <w:rPr>
          <w:rFonts w:ascii="Arial" w:hAnsi="Arial" w:cs="Arial"/>
          <w:lang w:val="es-MX"/>
        </w:rPr>
      </w:pPr>
      <w:bookmarkStart w:id="0" w:name="_GoBack"/>
      <w:bookmarkEnd w:id="0"/>
    </w:p>
    <w:sectPr w:rsidR="006E5CFA" w:rsidRPr="00B10D44" w:rsidSect="00F747F5">
      <w:pgSz w:w="11900" w:h="16840"/>
      <w:pgMar w:top="130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65"/>
    <w:rsid w:val="000416D8"/>
    <w:rsid w:val="000A4364"/>
    <w:rsid w:val="000E7F11"/>
    <w:rsid w:val="000F6DFC"/>
    <w:rsid w:val="00154260"/>
    <w:rsid w:val="00177B82"/>
    <w:rsid w:val="001837DE"/>
    <w:rsid w:val="00186A13"/>
    <w:rsid w:val="00191A74"/>
    <w:rsid w:val="001A3D43"/>
    <w:rsid w:val="00200A95"/>
    <w:rsid w:val="00206EE0"/>
    <w:rsid w:val="00261CBC"/>
    <w:rsid w:val="00264BCF"/>
    <w:rsid w:val="00281D35"/>
    <w:rsid w:val="00283228"/>
    <w:rsid w:val="002D5B25"/>
    <w:rsid w:val="002F4FA3"/>
    <w:rsid w:val="00312CB7"/>
    <w:rsid w:val="00330F1D"/>
    <w:rsid w:val="00340F75"/>
    <w:rsid w:val="00374EC6"/>
    <w:rsid w:val="00396597"/>
    <w:rsid w:val="003A07D0"/>
    <w:rsid w:val="003A1AB5"/>
    <w:rsid w:val="003A4C06"/>
    <w:rsid w:val="003A5EFC"/>
    <w:rsid w:val="003A744D"/>
    <w:rsid w:val="003B6FD5"/>
    <w:rsid w:val="003B77F4"/>
    <w:rsid w:val="003E37BB"/>
    <w:rsid w:val="004444B5"/>
    <w:rsid w:val="00453557"/>
    <w:rsid w:val="004667F7"/>
    <w:rsid w:val="004668E1"/>
    <w:rsid w:val="004F1C85"/>
    <w:rsid w:val="00513AA8"/>
    <w:rsid w:val="0053599A"/>
    <w:rsid w:val="00594C01"/>
    <w:rsid w:val="005B72CD"/>
    <w:rsid w:val="005F3CE9"/>
    <w:rsid w:val="005F3D9D"/>
    <w:rsid w:val="0060058C"/>
    <w:rsid w:val="0061768A"/>
    <w:rsid w:val="00644C6B"/>
    <w:rsid w:val="006536B4"/>
    <w:rsid w:val="00672DC8"/>
    <w:rsid w:val="006E5CFA"/>
    <w:rsid w:val="007277CA"/>
    <w:rsid w:val="00753CD1"/>
    <w:rsid w:val="007D4FE9"/>
    <w:rsid w:val="007E1E2A"/>
    <w:rsid w:val="007E3ECF"/>
    <w:rsid w:val="00807745"/>
    <w:rsid w:val="00841FCA"/>
    <w:rsid w:val="00850E0B"/>
    <w:rsid w:val="00856A64"/>
    <w:rsid w:val="00864A65"/>
    <w:rsid w:val="00874E1A"/>
    <w:rsid w:val="00883106"/>
    <w:rsid w:val="00896E35"/>
    <w:rsid w:val="008E400B"/>
    <w:rsid w:val="00913253"/>
    <w:rsid w:val="00930BAA"/>
    <w:rsid w:val="00944FAF"/>
    <w:rsid w:val="009452A8"/>
    <w:rsid w:val="009540CE"/>
    <w:rsid w:val="00971480"/>
    <w:rsid w:val="00976170"/>
    <w:rsid w:val="009E58A7"/>
    <w:rsid w:val="00A448A8"/>
    <w:rsid w:val="00A52DE1"/>
    <w:rsid w:val="00A603A6"/>
    <w:rsid w:val="00A702A0"/>
    <w:rsid w:val="00A82260"/>
    <w:rsid w:val="00A83863"/>
    <w:rsid w:val="00A93476"/>
    <w:rsid w:val="00AC485A"/>
    <w:rsid w:val="00AF4AA2"/>
    <w:rsid w:val="00B10D44"/>
    <w:rsid w:val="00B17107"/>
    <w:rsid w:val="00B40CB5"/>
    <w:rsid w:val="00B56A51"/>
    <w:rsid w:val="00B645D4"/>
    <w:rsid w:val="00B66928"/>
    <w:rsid w:val="00B735C7"/>
    <w:rsid w:val="00B76843"/>
    <w:rsid w:val="00BD74E0"/>
    <w:rsid w:val="00BF40AF"/>
    <w:rsid w:val="00BF4B46"/>
    <w:rsid w:val="00C02CB1"/>
    <w:rsid w:val="00C52486"/>
    <w:rsid w:val="00CA7FC5"/>
    <w:rsid w:val="00CC34B1"/>
    <w:rsid w:val="00CE1AE9"/>
    <w:rsid w:val="00CE72BD"/>
    <w:rsid w:val="00D16469"/>
    <w:rsid w:val="00D71ED4"/>
    <w:rsid w:val="00E43EC9"/>
    <w:rsid w:val="00EB140E"/>
    <w:rsid w:val="00F258A6"/>
    <w:rsid w:val="00F7311F"/>
    <w:rsid w:val="00F747F5"/>
    <w:rsid w:val="00FD4FED"/>
    <w:rsid w:val="00FD7870"/>
    <w:rsid w:val="00FE6C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EF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4421">
      <w:bodyDiv w:val="1"/>
      <w:marLeft w:val="0"/>
      <w:marRight w:val="0"/>
      <w:marTop w:val="0"/>
      <w:marBottom w:val="0"/>
      <w:divBdr>
        <w:top w:val="none" w:sz="0" w:space="0" w:color="auto"/>
        <w:left w:val="none" w:sz="0" w:space="0" w:color="auto"/>
        <w:bottom w:val="none" w:sz="0" w:space="0" w:color="auto"/>
        <w:right w:val="none" w:sz="0" w:space="0" w:color="auto"/>
      </w:divBdr>
    </w:div>
    <w:div w:id="483817686">
      <w:bodyDiv w:val="1"/>
      <w:marLeft w:val="0"/>
      <w:marRight w:val="0"/>
      <w:marTop w:val="0"/>
      <w:marBottom w:val="0"/>
      <w:divBdr>
        <w:top w:val="none" w:sz="0" w:space="0" w:color="auto"/>
        <w:left w:val="none" w:sz="0" w:space="0" w:color="auto"/>
        <w:bottom w:val="none" w:sz="0" w:space="0" w:color="auto"/>
        <w:right w:val="none" w:sz="0" w:space="0" w:color="auto"/>
      </w:divBdr>
    </w:div>
    <w:div w:id="1238317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990</Words>
  <Characters>5451</Characters>
  <Application>Microsoft Macintosh Word</Application>
  <DocSecurity>0</DocSecurity>
  <Lines>45</Lines>
  <Paragraphs>12</Paragraphs>
  <ScaleCrop>false</ScaleCrop>
  <Company>Gisela P. Sayago</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P. Sayago</dc:creator>
  <cp:keywords/>
  <dc:description/>
  <cp:lastModifiedBy>Gisela P. Sayago</cp:lastModifiedBy>
  <cp:revision>89</cp:revision>
  <dcterms:created xsi:type="dcterms:W3CDTF">2017-12-15T21:02:00Z</dcterms:created>
  <dcterms:modified xsi:type="dcterms:W3CDTF">2017-12-17T19:19:00Z</dcterms:modified>
</cp:coreProperties>
</file>